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C94" w:rsidRDefault="00B36C94" w:rsidP="00B36C94">
      <w:pPr>
        <w:spacing w:line="40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附件1</w:t>
      </w:r>
    </w:p>
    <w:p w:rsidR="00B36C94" w:rsidRDefault="00B36C94" w:rsidP="00B36C94">
      <w:pPr>
        <w:jc w:val="center"/>
        <w:rPr>
          <w:rFonts w:ascii="方正大标宋简体" w:eastAsia="方正大标宋简体" w:hAnsi="方正大标宋简体" w:cs="方正大标宋简体"/>
          <w:color w:val="000000"/>
          <w:sz w:val="36"/>
          <w:szCs w:val="36"/>
        </w:rPr>
      </w:pPr>
      <w:r>
        <w:rPr>
          <w:rFonts w:ascii="方正大标宋简体" w:eastAsia="方正大标宋简体" w:hAnsi="方正大标宋简体" w:cs="方正大标宋简体" w:hint="eastAsia"/>
          <w:color w:val="000000"/>
          <w:sz w:val="36"/>
          <w:szCs w:val="36"/>
        </w:rPr>
        <w:t>连云港市2019年普通高中招生计划</w:t>
      </w:r>
    </w:p>
    <w:p w:rsidR="00B36C94" w:rsidRDefault="00B36C94" w:rsidP="00B36C94">
      <w:pPr>
        <w:jc w:val="center"/>
        <w:rPr>
          <w:rFonts w:ascii="黑体" w:eastAsia="黑体" w:hAnsi="黑体" w:cs="黑体"/>
          <w:color w:val="000000"/>
          <w:sz w:val="30"/>
          <w:szCs w:val="30"/>
        </w:rPr>
      </w:pPr>
      <w:r>
        <w:rPr>
          <w:rFonts w:ascii="黑体" w:eastAsia="黑体" w:hAnsi="黑体" w:cs="黑体" w:hint="eastAsia"/>
          <w:color w:val="000000"/>
          <w:sz w:val="30"/>
          <w:szCs w:val="30"/>
        </w:rPr>
        <w:t>（一）四星级普通高中及面向全市招生的学校招生计划</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411"/>
        <w:gridCol w:w="771"/>
        <w:gridCol w:w="1350"/>
        <w:gridCol w:w="1163"/>
        <w:gridCol w:w="3007"/>
        <w:gridCol w:w="555"/>
      </w:tblGrid>
      <w:tr w:rsidR="00B36C94" w:rsidTr="0012796D">
        <w:trPr>
          <w:trHeight w:hRule="exact" w:val="558"/>
          <w:jc w:val="center"/>
        </w:trPr>
        <w:tc>
          <w:tcPr>
            <w:tcW w:w="2411"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学校名称</w:t>
            </w:r>
          </w:p>
        </w:tc>
        <w:tc>
          <w:tcPr>
            <w:tcW w:w="771" w:type="dxa"/>
            <w:vAlign w:val="center"/>
          </w:tcPr>
          <w:p w:rsidR="00B36C94" w:rsidRDefault="00B36C94" w:rsidP="0012796D">
            <w:pPr>
              <w:spacing w:line="260" w:lineRule="exact"/>
              <w:ind w:leftChars="-50" w:left="-105" w:rightChars="-50" w:right="-105"/>
              <w:jc w:val="center"/>
              <w:rPr>
                <w:rFonts w:ascii="黑体" w:eastAsia="黑体" w:hAnsi="黑体" w:cs="黑体" w:hint="eastAsia"/>
                <w:color w:val="000000"/>
                <w:szCs w:val="21"/>
              </w:rPr>
            </w:pPr>
            <w:r>
              <w:rPr>
                <w:rFonts w:ascii="黑体" w:eastAsia="黑体" w:hAnsi="黑体" w:cs="黑体" w:hint="eastAsia"/>
                <w:color w:val="000000"/>
                <w:szCs w:val="21"/>
              </w:rPr>
              <w:t>招生</w:t>
            </w:r>
          </w:p>
          <w:p w:rsidR="00B36C94" w:rsidRDefault="00B36C94" w:rsidP="0012796D">
            <w:pPr>
              <w:spacing w:line="260" w:lineRule="exact"/>
              <w:ind w:leftChars="-50" w:left="-105" w:rightChars="-50" w:right="-105"/>
              <w:jc w:val="center"/>
              <w:rPr>
                <w:rFonts w:ascii="黑体" w:eastAsia="黑体" w:hAnsi="黑体" w:cs="黑体" w:hint="eastAsia"/>
                <w:color w:val="000000"/>
                <w:szCs w:val="21"/>
              </w:rPr>
            </w:pPr>
            <w:r>
              <w:rPr>
                <w:rFonts w:ascii="黑体" w:eastAsia="黑体" w:hAnsi="黑体" w:cs="黑体" w:hint="eastAsia"/>
                <w:color w:val="000000"/>
                <w:szCs w:val="21"/>
              </w:rPr>
              <w:t>总人数</w:t>
            </w:r>
          </w:p>
        </w:tc>
        <w:tc>
          <w:tcPr>
            <w:tcW w:w="1350" w:type="dxa"/>
            <w:vAlign w:val="center"/>
          </w:tcPr>
          <w:p w:rsidR="00B36C94" w:rsidRDefault="00B36C94" w:rsidP="0012796D">
            <w:pPr>
              <w:spacing w:line="260" w:lineRule="exact"/>
              <w:jc w:val="center"/>
              <w:rPr>
                <w:rFonts w:ascii="黑体" w:eastAsia="黑体" w:hAnsi="黑体" w:cs="黑体" w:hint="eastAsia"/>
                <w:color w:val="000000"/>
                <w:szCs w:val="21"/>
              </w:rPr>
            </w:pPr>
            <w:r>
              <w:rPr>
                <w:rFonts w:ascii="黑体" w:eastAsia="黑体" w:hAnsi="黑体" w:cs="黑体" w:hint="eastAsia"/>
                <w:color w:val="000000"/>
                <w:szCs w:val="21"/>
              </w:rPr>
              <w:t>计划类别</w:t>
            </w:r>
          </w:p>
        </w:tc>
        <w:tc>
          <w:tcPr>
            <w:tcW w:w="1163" w:type="dxa"/>
            <w:vAlign w:val="center"/>
          </w:tcPr>
          <w:p w:rsidR="00B36C94" w:rsidRDefault="00B36C94" w:rsidP="0012796D">
            <w:pPr>
              <w:spacing w:line="260" w:lineRule="exact"/>
              <w:ind w:leftChars="-50" w:left="-105" w:rightChars="-50" w:right="-105"/>
              <w:jc w:val="center"/>
              <w:rPr>
                <w:rFonts w:ascii="黑体" w:eastAsia="黑体" w:hAnsi="黑体" w:cs="黑体" w:hint="eastAsia"/>
                <w:color w:val="000000"/>
                <w:szCs w:val="21"/>
              </w:rPr>
            </w:pPr>
            <w:r>
              <w:rPr>
                <w:rFonts w:ascii="黑体" w:eastAsia="黑体" w:hAnsi="黑体" w:cs="黑体" w:hint="eastAsia"/>
                <w:color w:val="000000"/>
                <w:szCs w:val="21"/>
              </w:rPr>
              <w:t>招生计划</w:t>
            </w:r>
          </w:p>
          <w:p w:rsidR="00B36C94" w:rsidRDefault="00B36C94" w:rsidP="0012796D">
            <w:pPr>
              <w:spacing w:line="260" w:lineRule="exact"/>
              <w:ind w:leftChars="-50" w:left="-105" w:rightChars="-50" w:right="-105"/>
              <w:jc w:val="center"/>
              <w:rPr>
                <w:rFonts w:ascii="黑体" w:eastAsia="黑体" w:hAnsi="黑体" w:cs="黑体" w:hint="eastAsia"/>
                <w:color w:val="000000"/>
                <w:szCs w:val="21"/>
              </w:rPr>
            </w:pPr>
            <w:r>
              <w:rPr>
                <w:rFonts w:ascii="黑体" w:eastAsia="黑体" w:hAnsi="黑体" w:cs="黑体" w:hint="eastAsia"/>
                <w:color w:val="000000"/>
                <w:szCs w:val="21"/>
              </w:rPr>
              <w:t>分  解</w:t>
            </w:r>
          </w:p>
        </w:tc>
        <w:tc>
          <w:tcPr>
            <w:tcW w:w="3007" w:type="dxa"/>
            <w:vAlign w:val="center"/>
          </w:tcPr>
          <w:p w:rsidR="00B36C94" w:rsidRDefault="00B36C94" w:rsidP="0012796D">
            <w:pPr>
              <w:spacing w:line="260" w:lineRule="exact"/>
              <w:ind w:leftChars="-50" w:left="-105" w:rightChars="-50" w:right="-105"/>
              <w:jc w:val="center"/>
              <w:rPr>
                <w:rFonts w:ascii="黑体" w:eastAsia="黑体" w:hAnsi="黑体" w:cs="黑体" w:hint="eastAsia"/>
                <w:color w:val="000000"/>
                <w:szCs w:val="21"/>
              </w:rPr>
            </w:pPr>
            <w:r>
              <w:rPr>
                <w:rFonts w:ascii="黑体" w:eastAsia="黑体" w:hAnsi="黑体" w:cs="黑体" w:hint="eastAsia"/>
                <w:color w:val="000000"/>
                <w:szCs w:val="21"/>
              </w:rPr>
              <w:t>招生计划说明</w:t>
            </w:r>
          </w:p>
        </w:tc>
        <w:tc>
          <w:tcPr>
            <w:tcW w:w="555" w:type="dxa"/>
            <w:vAlign w:val="center"/>
          </w:tcPr>
          <w:p w:rsidR="00B36C94" w:rsidRDefault="00B36C94" w:rsidP="0012796D">
            <w:pPr>
              <w:spacing w:line="260" w:lineRule="exact"/>
              <w:ind w:leftChars="-50" w:left="-105" w:rightChars="-50" w:right="-105"/>
              <w:jc w:val="center"/>
              <w:rPr>
                <w:rFonts w:ascii="黑体" w:eastAsia="黑体" w:hAnsi="黑体" w:cs="黑体" w:hint="eastAsia"/>
                <w:color w:val="000000"/>
                <w:szCs w:val="21"/>
              </w:rPr>
            </w:pPr>
            <w:r>
              <w:rPr>
                <w:rFonts w:ascii="黑体" w:eastAsia="黑体" w:hAnsi="黑体" w:cs="黑体" w:hint="eastAsia"/>
                <w:color w:val="000000"/>
                <w:szCs w:val="21"/>
              </w:rPr>
              <w:t>招生</w:t>
            </w:r>
          </w:p>
          <w:p w:rsidR="00B36C94" w:rsidRDefault="00B36C94" w:rsidP="0012796D">
            <w:pPr>
              <w:spacing w:line="260" w:lineRule="exact"/>
              <w:ind w:leftChars="-50" w:left="-105" w:rightChars="-50" w:right="-105"/>
              <w:jc w:val="center"/>
              <w:rPr>
                <w:rFonts w:ascii="黑体" w:eastAsia="黑体" w:hAnsi="黑体" w:cs="黑体" w:hint="eastAsia"/>
                <w:color w:val="000000"/>
                <w:szCs w:val="21"/>
              </w:rPr>
            </w:pPr>
            <w:r>
              <w:rPr>
                <w:rFonts w:ascii="黑体" w:eastAsia="黑体" w:hAnsi="黑体" w:cs="黑体" w:hint="eastAsia"/>
                <w:color w:val="000000"/>
                <w:szCs w:val="21"/>
              </w:rPr>
              <w:t>范围</w:t>
            </w:r>
          </w:p>
        </w:tc>
      </w:tr>
      <w:tr w:rsidR="00B36C94" w:rsidTr="0012796D">
        <w:trPr>
          <w:trHeight w:hRule="exact" w:val="567"/>
          <w:jc w:val="center"/>
        </w:trPr>
        <w:tc>
          <w:tcPr>
            <w:tcW w:w="2411" w:type="dxa"/>
            <w:vAlign w:val="center"/>
          </w:tcPr>
          <w:p w:rsidR="00B36C94" w:rsidRDefault="00B36C94" w:rsidP="0012796D">
            <w:pPr>
              <w:widowControl/>
              <w:jc w:val="center"/>
              <w:rPr>
                <w:rFonts w:ascii="仿宋_GB2312" w:eastAsia="仿宋_GB2312" w:hAnsi="宋体" w:cs="宋体"/>
                <w:color w:val="000000"/>
                <w:kern w:val="0"/>
                <w:sz w:val="24"/>
              </w:rPr>
            </w:pPr>
            <w:bookmarkStart w:id="0" w:name="OLE_LINK1" w:colFirst="1" w:colLast="1"/>
            <w:r>
              <w:rPr>
                <w:rFonts w:ascii="仿宋_GB2312" w:eastAsia="仿宋_GB2312" w:hAnsi="宋体" w:cs="宋体" w:hint="eastAsia"/>
                <w:color w:val="000000"/>
                <w:kern w:val="0"/>
                <w:szCs w:val="21"/>
              </w:rPr>
              <w:t>江苏省新海高级中学</w:t>
            </w:r>
          </w:p>
        </w:tc>
        <w:tc>
          <w:tcPr>
            <w:tcW w:w="771" w:type="dxa"/>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1160</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cs="宋体" w:hint="eastAsia"/>
                <w:color w:val="000000"/>
                <w:kern w:val="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1160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其中创新人才实验班200人，体艺特长生46人</w:t>
            </w:r>
          </w:p>
        </w:tc>
        <w:tc>
          <w:tcPr>
            <w:tcW w:w="555" w:type="dxa"/>
            <w:vMerge w:val="restart"/>
            <w:vAlign w:val="center"/>
          </w:tcPr>
          <w:p w:rsidR="00B36C94" w:rsidRDefault="00B36C94" w:rsidP="0012796D">
            <w:pPr>
              <w:spacing w:line="360" w:lineRule="exact"/>
              <w:jc w:val="center"/>
              <w:rPr>
                <w:rFonts w:ascii="仿宋_GB2312" w:eastAsia="仿宋_GB2312" w:hAnsi="宋体"/>
                <w:color w:val="000000"/>
                <w:szCs w:val="21"/>
              </w:rPr>
            </w:pPr>
            <w:r>
              <w:rPr>
                <w:rFonts w:ascii="仿宋_GB2312" w:eastAsia="仿宋_GB2312" w:hAnsi="宋体" w:hint="eastAsia"/>
                <w:color w:val="000000"/>
                <w:szCs w:val="21"/>
              </w:rPr>
              <w:t>全</w:t>
            </w:r>
          </w:p>
          <w:p w:rsidR="00B36C94" w:rsidRDefault="00B36C94" w:rsidP="0012796D">
            <w:pPr>
              <w:spacing w:line="360" w:lineRule="exact"/>
              <w:jc w:val="center"/>
              <w:rPr>
                <w:rFonts w:ascii="仿宋_GB2312" w:eastAsia="仿宋_GB2312" w:hAnsi="宋体"/>
                <w:color w:val="000000"/>
                <w:szCs w:val="21"/>
              </w:rPr>
            </w:pPr>
          </w:p>
          <w:p w:rsidR="00B36C94" w:rsidRDefault="00B36C94" w:rsidP="0012796D">
            <w:pPr>
              <w:spacing w:line="360" w:lineRule="exact"/>
              <w:jc w:val="center"/>
              <w:rPr>
                <w:rFonts w:ascii="仿宋_GB2312" w:eastAsia="仿宋_GB2312" w:hAnsi="宋体"/>
                <w:color w:val="000000"/>
                <w:szCs w:val="21"/>
              </w:rPr>
            </w:pPr>
          </w:p>
          <w:p w:rsidR="00B36C94" w:rsidRDefault="00B36C94" w:rsidP="0012796D">
            <w:pPr>
              <w:spacing w:line="360" w:lineRule="exact"/>
              <w:jc w:val="center"/>
              <w:rPr>
                <w:rFonts w:ascii="仿宋_GB2312" w:eastAsia="仿宋_GB2312" w:hAnsi="宋体"/>
                <w:color w:val="000000"/>
                <w:szCs w:val="21"/>
              </w:rPr>
            </w:pPr>
          </w:p>
          <w:p w:rsidR="00B36C94" w:rsidRDefault="00B36C94" w:rsidP="0012796D">
            <w:pPr>
              <w:spacing w:line="360" w:lineRule="exact"/>
              <w:jc w:val="center"/>
              <w:rPr>
                <w:rFonts w:ascii="仿宋_GB2312" w:eastAsia="仿宋_GB2312" w:hAnsi="宋体"/>
                <w:color w:val="000000"/>
                <w:szCs w:val="21"/>
              </w:rPr>
            </w:pPr>
          </w:p>
          <w:p w:rsidR="00B36C94" w:rsidRDefault="00B36C94" w:rsidP="0012796D">
            <w:pPr>
              <w:spacing w:line="360" w:lineRule="exact"/>
              <w:jc w:val="center"/>
              <w:rPr>
                <w:rFonts w:ascii="仿宋_GB2312" w:eastAsia="仿宋_GB2312" w:hAnsi="宋体"/>
                <w:color w:val="000000"/>
                <w:szCs w:val="21"/>
              </w:rPr>
            </w:pPr>
            <w:r>
              <w:rPr>
                <w:rFonts w:ascii="仿宋_GB2312" w:eastAsia="仿宋_GB2312" w:hAnsi="宋体" w:hint="eastAsia"/>
                <w:color w:val="000000"/>
                <w:szCs w:val="21"/>
              </w:rPr>
              <w:t>市</w:t>
            </w:r>
          </w:p>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567"/>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连云港高级中学</w:t>
            </w:r>
          </w:p>
        </w:tc>
        <w:tc>
          <w:tcPr>
            <w:tcW w:w="771" w:type="dxa"/>
            <w:vAlign w:val="center"/>
          </w:tcPr>
          <w:p w:rsidR="00B36C94" w:rsidRDefault="00B36C94" w:rsidP="0012796D">
            <w:pPr>
              <w:jc w:val="center"/>
              <w:rPr>
                <w:rFonts w:ascii="仿宋_GB2312" w:eastAsia="仿宋_GB2312" w:hAnsi="宋体" w:cs="新宋体"/>
                <w:color w:val="000000"/>
                <w:szCs w:val="21"/>
              </w:rPr>
            </w:pPr>
            <w:r>
              <w:rPr>
                <w:rFonts w:ascii="仿宋_GB2312" w:eastAsia="仿宋_GB2312" w:hAnsi="宋体" w:cs="新宋体" w:hint="eastAsia"/>
                <w:color w:val="000000"/>
                <w:szCs w:val="21"/>
              </w:rPr>
              <w:t>550</w:t>
            </w:r>
          </w:p>
        </w:tc>
        <w:tc>
          <w:tcPr>
            <w:tcW w:w="1350" w:type="dxa"/>
            <w:vAlign w:val="center"/>
          </w:tcPr>
          <w:p w:rsidR="00B36C94" w:rsidRDefault="00B36C94" w:rsidP="0012796D">
            <w:pPr>
              <w:spacing w:line="240" w:lineRule="exact"/>
              <w:jc w:val="center"/>
              <w:rPr>
                <w:rFonts w:ascii="仿宋_GB2312" w:eastAsia="仿宋_GB2312" w:hAnsi="宋体"/>
                <w:color w:val="000000"/>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before="100" w:beforeAutospacing="1" w:after="100" w:afterAutospacing="1" w:line="240" w:lineRule="exact"/>
              <w:jc w:val="center"/>
              <w:rPr>
                <w:rFonts w:ascii="仿宋_GB2312" w:eastAsia="仿宋_GB2312" w:hAnsi="宋体"/>
                <w:color w:val="000000"/>
                <w:szCs w:val="21"/>
              </w:rPr>
            </w:pPr>
            <w:r>
              <w:rPr>
                <w:rFonts w:ascii="仿宋_GB2312" w:eastAsia="仿宋_GB2312" w:hAnsi="宋体" w:hint="eastAsia"/>
                <w:color w:val="000000"/>
                <w:szCs w:val="21"/>
              </w:rPr>
              <w:t>550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其中课程班100人，体艺特长生25人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284"/>
          <w:jc w:val="center"/>
        </w:trPr>
        <w:tc>
          <w:tcPr>
            <w:tcW w:w="2411" w:type="dxa"/>
            <w:vMerge w:val="restart"/>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江苏省海州高级中学</w:t>
            </w:r>
          </w:p>
        </w:tc>
        <w:tc>
          <w:tcPr>
            <w:tcW w:w="771" w:type="dxa"/>
            <w:vMerge w:val="restart"/>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900</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880</w:t>
            </w:r>
          </w:p>
        </w:tc>
        <w:tc>
          <w:tcPr>
            <w:tcW w:w="3007" w:type="dxa"/>
            <w:vMerge w:val="restart"/>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其中实验班100人，体艺特长生43人。</w:t>
            </w:r>
            <w:r>
              <w:rPr>
                <w:rFonts w:ascii="仿宋_GB2312" w:eastAsia="仿宋_GB2312" w:hAnsi="宋体" w:hint="eastAsia"/>
                <w:b/>
                <w:bCs/>
                <w:color w:val="000000"/>
                <w:szCs w:val="21"/>
              </w:rPr>
              <w:t>苏教国际北美名校班招生咨询电话：</w:t>
            </w:r>
            <w:r>
              <w:rPr>
                <w:rFonts w:ascii="仿宋_GB2312" w:eastAsia="仿宋_GB2312" w:hAnsi="宋体"/>
                <w:b/>
                <w:bCs/>
                <w:color w:val="000000"/>
                <w:szCs w:val="21"/>
              </w:rPr>
              <w:t>18061382</w:t>
            </w:r>
            <w:r>
              <w:rPr>
                <w:rFonts w:ascii="仿宋_GB2312" w:eastAsia="仿宋_GB2312" w:hAnsi="宋体" w:hint="eastAsia"/>
                <w:b/>
                <w:bCs/>
                <w:color w:val="000000"/>
                <w:szCs w:val="21"/>
              </w:rPr>
              <w:t>7</w:t>
            </w:r>
            <w:r>
              <w:rPr>
                <w:rFonts w:ascii="仿宋_GB2312" w:eastAsia="仿宋_GB2312" w:hAnsi="宋体"/>
                <w:b/>
                <w:bCs/>
                <w:color w:val="000000"/>
                <w:szCs w:val="21"/>
              </w:rPr>
              <w:t>99</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Merge/>
            <w:vAlign w:val="center"/>
          </w:tcPr>
          <w:p w:rsidR="00B36C94" w:rsidRDefault="00B36C94" w:rsidP="0012796D">
            <w:pPr>
              <w:jc w:val="center"/>
              <w:rPr>
                <w:rFonts w:ascii="仿宋_GB2312" w:eastAsia="仿宋_GB2312" w:hAnsi="宋体"/>
                <w:color w:val="000000"/>
                <w:spacing w:val="-20"/>
                <w:szCs w:val="21"/>
              </w:rPr>
            </w:pPr>
          </w:p>
        </w:tc>
        <w:tc>
          <w:tcPr>
            <w:tcW w:w="771" w:type="dxa"/>
            <w:vMerge/>
            <w:vAlign w:val="center"/>
          </w:tcPr>
          <w:p w:rsidR="00B36C94" w:rsidRDefault="00B36C94" w:rsidP="0012796D">
            <w:pPr>
              <w:jc w:val="center"/>
              <w:rPr>
                <w:rFonts w:ascii="仿宋_GB2312" w:eastAsia="仿宋_GB2312" w:hAnsi="宋体"/>
                <w:color w:val="000000"/>
                <w:szCs w:val="21"/>
              </w:rPr>
            </w:pPr>
          </w:p>
        </w:tc>
        <w:tc>
          <w:tcPr>
            <w:tcW w:w="1350" w:type="dxa"/>
            <w:vAlign w:val="center"/>
          </w:tcPr>
          <w:p w:rsidR="00B36C94" w:rsidRDefault="00B36C94" w:rsidP="0012796D">
            <w:pPr>
              <w:spacing w:line="20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苏教国际</w:t>
            </w:r>
          </w:p>
          <w:p w:rsidR="00B36C94" w:rsidRDefault="00B36C94" w:rsidP="0012796D">
            <w:pPr>
              <w:spacing w:line="20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北美名校班</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20</w:t>
            </w:r>
          </w:p>
        </w:tc>
        <w:tc>
          <w:tcPr>
            <w:tcW w:w="3007" w:type="dxa"/>
            <w:vMerge/>
            <w:vAlign w:val="center"/>
          </w:tcPr>
          <w:p w:rsidR="00B36C94" w:rsidRDefault="00B36C94" w:rsidP="0012796D">
            <w:pPr>
              <w:spacing w:line="240" w:lineRule="exact"/>
              <w:rPr>
                <w:rFonts w:ascii="仿宋_GB2312" w:eastAsia="仿宋_GB2312" w:hAnsi="宋体"/>
                <w:color w:val="000000"/>
                <w:szCs w:val="21"/>
              </w:rPr>
            </w:pP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284"/>
          <w:jc w:val="center"/>
        </w:trPr>
        <w:tc>
          <w:tcPr>
            <w:tcW w:w="2411" w:type="dxa"/>
            <w:vMerge w:val="restart"/>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江苏省板浦高级中学</w:t>
            </w:r>
          </w:p>
        </w:tc>
        <w:tc>
          <w:tcPr>
            <w:tcW w:w="771" w:type="dxa"/>
            <w:vMerge w:val="restart"/>
            <w:vAlign w:val="center"/>
          </w:tcPr>
          <w:p w:rsidR="00B36C94" w:rsidRDefault="00B36C94" w:rsidP="0012796D">
            <w:pPr>
              <w:pStyle w:val="a6"/>
              <w:pBdr>
                <w:bottom w:val="none" w:sz="0" w:space="0" w:color="auto"/>
              </w:pBdr>
              <w:tabs>
                <w:tab w:val="clear" w:pos="4153"/>
                <w:tab w:val="clear" w:pos="8306"/>
              </w:tabs>
              <w:snapToGrid/>
              <w:rPr>
                <w:rFonts w:ascii="仿宋_GB2312" w:eastAsia="仿宋_GB2312" w:hAnsi="宋体"/>
                <w:color w:val="000000"/>
                <w:sz w:val="21"/>
                <w:szCs w:val="21"/>
              </w:rPr>
            </w:pPr>
            <w:r>
              <w:rPr>
                <w:rFonts w:ascii="仿宋_GB2312" w:eastAsia="仿宋_GB2312" w:hAnsi="宋体" w:hint="eastAsia"/>
                <w:color w:val="000000"/>
                <w:sz w:val="21"/>
                <w:szCs w:val="21"/>
              </w:rPr>
              <w:t>740</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720</w:t>
            </w:r>
          </w:p>
        </w:tc>
        <w:tc>
          <w:tcPr>
            <w:tcW w:w="3007" w:type="dxa"/>
            <w:vMerge w:val="restart"/>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其中体艺特长生37人。</w:t>
            </w:r>
            <w:r>
              <w:rPr>
                <w:rFonts w:ascii="仿宋_GB2312" w:eastAsia="仿宋_GB2312" w:hAnsi="宋体" w:hint="eastAsia"/>
                <w:b/>
                <w:bCs/>
                <w:color w:val="000000"/>
                <w:szCs w:val="21"/>
              </w:rPr>
              <w:t>日语班招生咨询电话：</w:t>
            </w:r>
            <w:r>
              <w:rPr>
                <w:rFonts w:ascii="仿宋_GB2312" w:eastAsia="仿宋_GB2312" w:hAnsi="宋体"/>
                <w:b/>
                <w:bCs/>
                <w:color w:val="000000"/>
                <w:szCs w:val="21"/>
              </w:rPr>
              <w:t>15695185288</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284"/>
          <w:jc w:val="center"/>
        </w:trPr>
        <w:tc>
          <w:tcPr>
            <w:tcW w:w="2411" w:type="dxa"/>
            <w:vMerge/>
            <w:vAlign w:val="center"/>
          </w:tcPr>
          <w:p w:rsidR="00B36C94" w:rsidRDefault="00B36C94" w:rsidP="0012796D">
            <w:pPr>
              <w:jc w:val="center"/>
              <w:rPr>
                <w:rFonts w:ascii="仿宋_GB2312" w:eastAsia="仿宋_GB2312" w:hAnsi="宋体"/>
                <w:color w:val="000000"/>
                <w:szCs w:val="21"/>
              </w:rPr>
            </w:pPr>
          </w:p>
        </w:tc>
        <w:tc>
          <w:tcPr>
            <w:tcW w:w="771" w:type="dxa"/>
            <w:vMerge/>
            <w:vAlign w:val="center"/>
          </w:tcPr>
          <w:p w:rsidR="00B36C94" w:rsidRDefault="00B36C94" w:rsidP="0012796D">
            <w:pPr>
              <w:jc w:val="center"/>
              <w:rPr>
                <w:rFonts w:ascii="仿宋_GB2312" w:eastAsia="仿宋_GB2312" w:hAnsi="宋体"/>
                <w:color w:val="000000"/>
                <w:szCs w:val="21"/>
              </w:rPr>
            </w:pP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日语班</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20</w:t>
            </w:r>
          </w:p>
        </w:tc>
        <w:tc>
          <w:tcPr>
            <w:tcW w:w="3007" w:type="dxa"/>
            <w:vMerge/>
            <w:vAlign w:val="center"/>
          </w:tcPr>
          <w:p w:rsidR="00B36C94" w:rsidRDefault="00B36C94" w:rsidP="0012796D">
            <w:pPr>
              <w:spacing w:line="240" w:lineRule="exact"/>
              <w:rPr>
                <w:rFonts w:ascii="仿宋_GB2312" w:eastAsia="仿宋_GB2312" w:hAnsi="宋体"/>
                <w:color w:val="000000"/>
                <w:szCs w:val="21"/>
              </w:rPr>
            </w:pP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江苏省赣榆高级中学</w:t>
            </w:r>
          </w:p>
        </w:tc>
        <w:tc>
          <w:tcPr>
            <w:tcW w:w="77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bCs/>
                <w:color w:val="000000"/>
                <w:szCs w:val="21"/>
              </w:rPr>
              <w:t>1200</w:t>
            </w:r>
          </w:p>
        </w:tc>
        <w:tc>
          <w:tcPr>
            <w:tcW w:w="1350" w:type="dxa"/>
            <w:vAlign w:val="center"/>
          </w:tcPr>
          <w:p w:rsidR="00B36C94" w:rsidRDefault="00B36C94" w:rsidP="0012796D">
            <w:pPr>
              <w:spacing w:line="240" w:lineRule="exact"/>
              <w:jc w:val="center"/>
              <w:rPr>
                <w:rFonts w:ascii="仿宋_GB2312" w:eastAsia="仿宋_GB2312" w:hAnsi="宋体"/>
                <w:color w:val="000000"/>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bCs/>
                <w:color w:val="000000"/>
                <w:szCs w:val="21"/>
              </w:rPr>
            </w:pPr>
            <w:r>
              <w:rPr>
                <w:rFonts w:ascii="仿宋_GB2312" w:eastAsia="仿宋_GB2312" w:hAnsi="宋体" w:hint="eastAsia"/>
                <w:bCs/>
                <w:color w:val="000000"/>
                <w:szCs w:val="21"/>
              </w:rPr>
              <w:t>1200</w:t>
            </w:r>
          </w:p>
        </w:tc>
        <w:tc>
          <w:tcPr>
            <w:tcW w:w="3007" w:type="dxa"/>
            <w:vAlign w:val="center"/>
          </w:tcPr>
          <w:p w:rsidR="00B36C94" w:rsidRDefault="00B36C94" w:rsidP="0012796D">
            <w:pPr>
              <w:spacing w:line="240" w:lineRule="exact"/>
              <w:rPr>
                <w:rFonts w:ascii="仿宋_GB2312" w:eastAsia="仿宋_GB2312" w:hAnsi="宋体"/>
                <w:color w:val="000000"/>
                <w:szCs w:val="21"/>
              </w:rPr>
            </w:pP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567"/>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江苏省海头高级中学</w:t>
            </w:r>
          </w:p>
        </w:tc>
        <w:tc>
          <w:tcPr>
            <w:tcW w:w="771" w:type="dxa"/>
            <w:vAlign w:val="center"/>
          </w:tcPr>
          <w:p w:rsidR="00B36C94" w:rsidRDefault="00B36C94" w:rsidP="0012796D">
            <w:pPr>
              <w:jc w:val="center"/>
              <w:rPr>
                <w:rFonts w:ascii="仿宋_GB2312" w:eastAsia="仿宋_GB2312" w:hAnsi="宋体"/>
                <w:bCs/>
                <w:color w:val="000000"/>
                <w:szCs w:val="21"/>
              </w:rPr>
            </w:pPr>
            <w:r>
              <w:rPr>
                <w:rFonts w:ascii="仿宋_GB2312" w:eastAsia="仿宋_GB2312" w:hAnsi="宋体" w:hint="eastAsia"/>
                <w:bCs/>
                <w:color w:val="000000"/>
                <w:szCs w:val="21"/>
              </w:rPr>
              <w:t>1000</w:t>
            </w:r>
          </w:p>
        </w:tc>
        <w:tc>
          <w:tcPr>
            <w:tcW w:w="1350" w:type="dxa"/>
            <w:vAlign w:val="center"/>
          </w:tcPr>
          <w:p w:rsidR="00B36C94" w:rsidRDefault="00B36C94" w:rsidP="0012796D">
            <w:pPr>
              <w:spacing w:line="240" w:lineRule="exact"/>
              <w:jc w:val="center"/>
              <w:rPr>
                <w:rFonts w:ascii="仿宋_GB2312" w:eastAsia="仿宋_GB2312" w:hAnsi="宋体"/>
                <w:color w:val="000000"/>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1000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其中体艺特长生6人，宏志班 30人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赣榆县第一中学</w:t>
            </w:r>
          </w:p>
        </w:tc>
        <w:tc>
          <w:tcPr>
            <w:tcW w:w="771" w:type="dxa"/>
            <w:vAlign w:val="center"/>
          </w:tcPr>
          <w:p w:rsidR="00B36C94" w:rsidRDefault="00B36C94" w:rsidP="0012796D">
            <w:pPr>
              <w:pStyle w:val="a6"/>
              <w:pBdr>
                <w:bottom w:val="none" w:sz="0" w:space="0" w:color="auto"/>
              </w:pBdr>
              <w:tabs>
                <w:tab w:val="clear" w:pos="4153"/>
                <w:tab w:val="clear" w:pos="8306"/>
              </w:tabs>
              <w:snapToGrid/>
              <w:rPr>
                <w:rFonts w:ascii="仿宋_GB2312" w:eastAsia="仿宋_GB2312" w:hAnsi="宋体"/>
                <w:bCs/>
                <w:color w:val="000000"/>
                <w:sz w:val="21"/>
                <w:szCs w:val="21"/>
              </w:rPr>
            </w:pPr>
            <w:r>
              <w:rPr>
                <w:rFonts w:ascii="仿宋_GB2312" w:eastAsia="仿宋_GB2312" w:hAnsi="宋体" w:hint="eastAsia"/>
                <w:bCs/>
                <w:color w:val="000000"/>
                <w:sz w:val="21"/>
                <w:szCs w:val="21"/>
              </w:rPr>
              <w:t>1000</w:t>
            </w:r>
          </w:p>
        </w:tc>
        <w:tc>
          <w:tcPr>
            <w:tcW w:w="1350" w:type="dxa"/>
            <w:vAlign w:val="center"/>
          </w:tcPr>
          <w:p w:rsidR="00B36C94" w:rsidRDefault="00B36C94" w:rsidP="0012796D">
            <w:pPr>
              <w:spacing w:line="240" w:lineRule="exact"/>
              <w:jc w:val="center"/>
              <w:rPr>
                <w:rFonts w:ascii="仿宋_GB2312" w:eastAsia="仿宋_GB2312" w:hAnsi="宋体"/>
                <w:color w:val="000000"/>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1000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其中体艺特长生8人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连云港市城头高级中学</w:t>
            </w:r>
          </w:p>
        </w:tc>
        <w:tc>
          <w:tcPr>
            <w:tcW w:w="77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900</w:t>
            </w:r>
          </w:p>
        </w:tc>
        <w:tc>
          <w:tcPr>
            <w:tcW w:w="1350" w:type="dxa"/>
            <w:vAlign w:val="center"/>
          </w:tcPr>
          <w:p w:rsidR="00B36C94" w:rsidRDefault="00B36C94" w:rsidP="0012796D">
            <w:pPr>
              <w:spacing w:line="240" w:lineRule="exact"/>
              <w:jc w:val="center"/>
              <w:rPr>
                <w:rFonts w:ascii="仿宋_GB2312" w:eastAsia="仿宋_GB2312" w:hAnsi="宋体"/>
                <w:color w:val="000000"/>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900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其中体艺特长生4人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赣榆智贤中学</w:t>
            </w:r>
          </w:p>
        </w:tc>
        <w:tc>
          <w:tcPr>
            <w:tcW w:w="771" w:type="dxa"/>
            <w:vAlign w:val="center"/>
          </w:tcPr>
          <w:p w:rsidR="00B36C94" w:rsidRDefault="00B36C94" w:rsidP="0012796D">
            <w:pPr>
              <w:pStyle w:val="a6"/>
              <w:pBdr>
                <w:bottom w:val="none" w:sz="0" w:space="0" w:color="auto"/>
              </w:pBdr>
              <w:tabs>
                <w:tab w:val="clear" w:pos="4153"/>
                <w:tab w:val="clear" w:pos="8306"/>
              </w:tabs>
              <w:snapToGrid/>
              <w:rPr>
                <w:rFonts w:ascii="仿宋_GB2312" w:eastAsia="仿宋_GB2312" w:hAnsi="宋体"/>
                <w:bCs/>
                <w:color w:val="000000"/>
                <w:sz w:val="21"/>
                <w:szCs w:val="21"/>
              </w:rPr>
            </w:pPr>
            <w:r>
              <w:rPr>
                <w:rFonts w:ascii="仿宋_GB2312" w:eastAsia="仿宋_GB2312" w:hAnsi="宋体" w:hint="eastAsia"/>
                <w:bCs/>
                <w:color w:val="000000"/>
                <w:sz w:val="21"/>
                <w:szCs w:val="21"/>
              </w:rPr>
              <w:t>380</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民办</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380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int="eastAsia"/>
                <w:color w:val="000000"/>
                <w:szCs w:val="21"/>
              </w:rPr>
              <w:t>办学类型：民办</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bookmarkEnd w:id="0"/>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int="eastAsia"/>
                <w:color w:val="000000"/>
                <w:szCs w:val="21"/>
              </w:rPr>
              <w:t>连云港市赣马高级中学</w:t>
            </w:r>
          </w:p>
        </w:tc>
        <w:tc>
          <w:tcPr>
            <w:tcW w:w="771"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bCs/>
                <w:color w:val="000000"/>
                <w:szCs w:val="21"/>
              </w:rPr>
              <w:t>900</w:t>
            </w:r>
          </w:p>
        </w:tc>
        <w:tc>
          <w:tcPr>
            <w:tcW w:w="135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163"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900</w:t>
            </w:r>
          </w:p>
        </w:tc>
        <w:tc>
          <w:tcPr>
            <w:tcW w:w="3007" w:type="dxa"/>
            <w:vAlign w:val="center"/>
          </w:tcPr>
          <w:p w:rsidR="00B36C94" w:rsidRDefault="00B36C94" w:rsidP="0012796D">
            <w:pPr>
              <w:spacing w:line="240" w:lineRule="exact"/>
              <w:rPr>
                <w:rFonts w:ascii="仿宋_GB2312" w:eastAsia="仿宋_GB2312" w:hAnsi="宋体" w:cs="宋体"/>
                <w:color w:val="000000"/>
                <w:kern w:val="0"/>
                <w:szCs w:val="21"/>
              </w:rPr>
            </w:pP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widowControl/>
              <w:jc w:val="center"/>
              <w:rPr>
                <w:rFonts w:ascii="仿宋_GB2312" w:eastAsia="仿宋_GB2312" w:hAnsi="宋体" w:cs="宋体"/>
                <w:color w:val="000000"/>
                <w:kern w:val="0"/>
                <w:szCs w:val="20"/>
              </w:rPr>
            </w:pPr>
            <w:r>
              <w:rPr>
                <w:rFonts w:ascii="仿宋_GB2312" w:eastAsia="仿宋_GB2312" w:hAnsi="宋体" w:cs="宋体" w:hint="eastAsia"/>
                <w:color w:val="000000"/>
                <w:kern w:val="0"/>
                <w:szCs w:val="20"/>
              </w:rPr>
              <w:t>江苏省东海高级中学</w:t>
            </w:r>
          </w:p>
        </w:tc>
        <w:tc>
          <w:tcPr>
            <w:tcW w:w="771" w:type="dxa"/>
            <w:vAlign w:val="center"/>
          </w:tcPr>
          <w:p w:rsidR="00B36C94" w:rsidRDefault="00B36C94" w:rsidP="0012796D">
            <w:pPr>
              <w:widowControl/>
              <w:jc w:val="center"/>
              <w:rPr>
                <w:rFonts w:ascii="仿宋_GB2312" w:eastAsia="仿宋_GB2312" w:hAnsi="宋体" w:cs="宋体"/>
                <w:color w:val="000000"/>
                <w:kern w:val="0"/>
                <w:szCs w:val="20"/>
              </w:rPr>
            </w:pPr>
            <w:r>
              <w:rPr>
                <w:rFonts w:ascii="仿宋_GB2312" w:eastAsia="仿宋_GB2312" w:hAnsi="宋体" w:cs="宋体" w:hint="eastAsia"/>
                <w:color w:val="000000"/>
                <w:kern w:val="0"/>
                <w:szCs w:val="20"/>
              </w:rPr>
              <w:t>1300</w:t>
            </w:r>
          </w:p>
        </w:tc>
        <w:tc>
          <w:tcPr>
            <w:tcW w:w="1350" w:type="dxa"/>
            <w:vAlign w:val="center"/>
          </w:tcPr>
          <w:p w:rsidR="00B36C94" w:rsidRDefault="00B36C94" w:rsidP="0012796D">
            <w:pPr>
              <w:widowControl/>
              <w:spacing w:line="240" w:lineRule="exact"/>
              <w:jc w:val="center"/>
              <w:rPr>
                <w:rFonts w:ascii="仿宋_GB2312" w:eastAsia="仿宋_GB2312" w:hAnsi="宋体" w:cs="宋体"/>
                <w:color w:val="000000"/>
                <w:kern w:val="0"/>
                <w:szCs w:val="20"/>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s="宋体"/>
                <w:color w:val="000000"/>
                <w:szCs w:val="21"/>
              </w:rPr>
            </w:pPr>
            <w:r>
              <w:rPr>
                <w:rFonts w:ascii="仿宋_GB2312" w:eastAsia="仿宋_GB2312" w:hAnsi="宋体" w:hint="eastAsia"/>
                <w:color w:val="000000"/>
                <w:szCs w:val="21"/>
              </w:rPr>
              <w:t>1300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其中体艺特长生12 人</w:t>
            </w:r>
            <w:r>
              <w:rPr>
                <w:rFonts w:ascii="仿宋_GB2312" w:eastAsia="仿宋_GB2312" w:hAnsi="宋体"/>
                <w:color w:val="000000"/>
                <w:szCs w:val="21"/>
              </w:rPr>
              <w:t xml:space="preserve"> </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东海县白塔高级中学</w:t>
            </w:r>
          </w:p>
        </w:tc>
        <w:tc>
          <w:tcPr>
            <w:tcW w:w="771" w:type="dxa"/>
            <w:vAlign w:val="center"/>
          </w:tcPr>
          <w:p w:rsidR="00B36C94" w:rsidRDefault="00B36C94" w:rsidP="0012796D">
            <w:pPr>
              <w:widowControl/>
              <w:jc w:val="center"/>
              <w:rPr>
                <w:rFonts w:ascii="仿宋_GB2312" w:eastAsia="仿宋_GB2312" w:hAnsi="宋体" w:cs="宋体"/>
                <w:color w:val="000000"/>
                <w:kern w:val="0"/>
                <w:szCs w:val="20"/>
              </w:rPr>
            </w:pPr>
            <w:r>
              <w:rPr>
                <w:rFonts w:ascii="仿宋_GB2312" w:eastAsia="仿宋_GB2312" w:hAnsi="宋体" w:cs="宋体" w:hint="eastAsia"/>
                <w:color w:val="000000"/>
                <w:kern w:val="0"/>
                <w:szCs w:val="20"/>
              </w:rPr>
              <w:t>1150</w:t>
            </w:r>
          </w:p>
        </w:tc>
        <w:tc>
          <w:tcPr>
            <w:tcW w:w="1350" w:type="dxa"/>
            <w:vAlign w:val="center"/>
          </w:tcPr>
          <w:p w:rsidR="00B36C94" w:rsidRDefault="00B36C94" w:rsidP="0012796D">
            <w:pPr>
              <w:spacing w:line="240" w:lineRule="exact"/>
              <w:jc w:val="center"/>
              <w:rPr>
                <w:rFonts w:ascii="仿宋_GB2312" w:eastAsia="仿宋_GB2312" w:hAnsi="宋体" w:cs="宋体"/>
                <w:color w:val="000000"/>
                <w:kern w:val="0"/>
                <w:szCs w:val="20"/>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s="宋体"/>
                <w:color w:val="000000"/>
                <w:szCs w:val="21"/>
              </w:rPr>
            </w:pPr>
            <w:r>
              <w:rPr>
                <w:rFonts w:ascii="仿宋_GB2312" w:eastAsia="仿宋_GB2312" w:hAnsi="宋体" w:hint="eastAsia"/>
                <w:color w:val="000000"/>
                <w:szCs w:val="21"/>
              </w:rPr>
              <w:t>1150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其中体艺特长生6人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东海县石榴高级中学</w:t>
            </w:r>
          </w:p>
        </w:tc>
        <w:tc>
          <w:tcPr>
            <w:tcW w:w="771" w:type="dxa"/>
            <w:vAlign w:val="center"/>
          </w:tcPr>
          <w:p w:rsidR="00B36C94" w:rsidRDefault="00B36C94" w:rsidP="0012796D">
            <w:pPr>
              <w:widowControl/>
              <w:jc w:val="center"/>
              <w:rPr>
                <w:rFonts w:ascii="仿宋_GB2312" w:eastAsia="仿宋_GB2312" w:hAnsi="宋体" w:cs="宋体"/>
                <w:color w:val="000000"/>
                <w:kern w:val="0"/>
                <w:szCs w:val="20"/>
              </w:rPr>
            </w:pPr>
            <w:r>
              <w:rPr>
                <w:rFonts w:ascii="仿宋_GB2312" w:eastAsia="仿宋_GB2312" w:hAnsi="宋体" w:cs="宋体" w:hint="eastAsia"/>
                <w:color w:val="000000"/>
                <w:kern w:val="0"/>
                <w:szCs w:val="20"/>
              </w:rPr>
              <w:t>1126</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1126</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其中体艺特长生6人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东海县第二中学</w:t>
            </w:r>
          </w:p>
        </w:tc>
        <w:tc>
          <w:tcPr>
            <w:tcW w:w="771" w:type="dxa"/>
            <w:vAlign w:val="center"/>
          </w:tcPr>
          <w:p w:rsidR="00B36C94" w:rsidRDefault="00B36C94" w:rsidP="0012796D">
            <w:pPr>
              <w:widowControl/>
              <w:jc w:val="center"/>
              <w:rPr>
                <w:rFonts w:ascii="仿宋_GB2312" w:eastAsia="仿宋_GB2312" w:hAnsi="宋体" w:cs="宋体"/>
                <w:color w:val="000000"/>
                <w:kern w:val="0"/>
                <w:szCs w:val="20"/>
              </w:rPr>
            </w:pPr>
            <w:r>
              <w:rPr>
                <w:rFonts w:ascii="仿宋_GB2312" w:eastAsia="仿宋_GB2312" w:hAnsi="宋体" w:cs="宋体" w:hint="eastAsia"/>
                <w:color w:val="000000"/>
                <w:kern w:val="0"/>
                <w:szCs w:val="20"/>
              </w:rPr>
              <w:t>1000</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1000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其中体艺特长生20人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东海县房山高级中学</w:t>
            </w:r>
          </w:p>
        </w:tc>
        <w:tc>
          <w:tcPr>
            <w:tcW w:w="771"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1130</w:t>
            </w:r>
          </w:p>
        </w:tc>
        <w:tc>
          <w:tcPr>
            <w:tcW w:w="1350" w:type="dxa"/>
            <w:tcBorders>
              <w:bottom w:val="single" w:sz="4" w:space="0" w:color="auto"/>
            </w:tcBorders>
            <w:vAlign w:val="center"/>
          </w:tcPr>
          <w:p w:rsidR="00B36C94" w:rsidRDefault="00B36C94" w:rsidP="0012796D">
            <w:pPr>
              <w:widowControl/>
              <w:jc w:val="center"/>
              <w:rPr>
                <w:rFonts w:ascii="仿宋_GB2312" w:eastAsia="仿宋_GB2312" w:hAnsi="宋体" w:cs="宋体"/>
                <w:color w:val="000000"/>
                <w:kern w:val="0"/>
                <w:szCs w:val="20"/>
              </w:rPr>
            </w:pPr>
            <w:r>
              <w:rPr>
                <w:rFonts w:ascii="仿宋_GB2312" w:eastAsia="仿宋_GB2312" w:hint="eastAsia"/>
                <w:color w:val="000000"/>
                <w:szCs w:val="21"/>
              </w:rPr>
              <w:t>统招生</w:t>
            </w:r>
          </w:p>
        </w:tc>
        <w:tc>
          <w:tcPr>
            <w:tcW w:w="1163" w:type="dxa"/>
            <w:tcBorders>
              <w:bottom w:val="single" w:sz="4" w:space="0" w:color="auto"/>
            </w:tcBorders>
            <w:vAlign w:val="center"/>
          </w:tcPr>
          <w:p w:rsidR="00B36C94" w:rsidRDefault="00B36C94" w:rsidP="0012796D">
            <w:pPr>
              <w:jc w:val="center"/>
              <w:rPr>
                <w:rFonts w:ascii="仿宋_GB2312" w:eastAsia="仿宋_GB2312" w:hAnsi="宋体" w:cs="宋体"/>
                <w:color w:val="000000"/>
                <w:szCs w:val="21"/>
              </w:rPr>
            </w:pPr>
            <w:r>
              <w:rPr>
                <w:rFonts w:ascii="仿宋_GB2312" w:eastAsia="仿宋_GB2312" w:hint="eastAsia"/>
                <w:color w:val="000000"/>
                <w:szCs w:val="21"/>
              </w:rPr>
              <w:t>1130</w:t>
            </w:r>
          </w:p>
        </w:tc>
        <w:tc>
          <w:tcPr>
            <w:tcW w:w="3007" w:type="dxa"/>
            <w:vAlign w:val="center"/>
          </w:tcPr>
          <w:p w:rsidR="00B36C94" w:rsidRDefault="00B36C94" w:rsidP="0012796D">
            <w:pPr>
              <w:spacing w:line="240" w:lineRule="exact"/>
              <w:rPr>
                <w:rFonts w:ascii="仿宋_GB2312" w:eastAsia="仿宋_GB2312"/>
                <w:color w:val="000000"/>
                <w:szCs w:val="21"/>
              </w:rPr>
            </w:pPr>
            <w:r>
              <w:rPr>
                <w:rFonts w:ascii="仿宋_GB2312" w:eastAsia="仿宋_GB2312" w:hAnsi="宋体" w:hint="eastAsia"/>
                <w:color w:val="000000"/>
                <w:szCs w:val="21"/>
              </w:rPr>
              <w:t>其中体艺特长生10人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江苏省灌云高级中学</w:t>
            </w:r>
          </w:p>
        </w:tc>
        <w:tc>
          <w:tcPr>
            <w:tcW w:w="77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1300</w:t>
            </w:r>
          </w:p>
        </w:tc>
        <w:tc>
          <w:tcPr>
            <w:tcW w:w="1350" w:type="dxa"/>
            <w:vAlign w:val="center"/>
          </w:tcPr>
          <w:p w:rsidR="00B36C94" w:rsidRDefault="00B36C94" w:rsidP="0012796D">
            <w:pPr>
              <w:spacing w:line="240" w:lineRule="exact"/>
              <w:jc w:val="center"/>
              <w:rPr>
                <w:rFonts w:ascii="仿宋_GB2312" w:eastAsia="仿宋_GB2312" w:hAnsi="宋体" w:cs="宋体"/>
                <w:color w:val="000000"/>
                <w:kern w:val="0"/>
                <w:szCs w:val="20"/>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s="宋体"/>
                <w:color w:val="000000"/>
                <w:kern w:val="0"/>
                <w:szCs w:val="20"/>
              </w:rPr>
            </w:pPr>
            <w:r>
              <w:rPr>
                <w:rFonts w:ascii="仿宋_GB2312" w:eastAsia="仿宋_GB2312" w:hAnsi="宋体" w:cs="宋体" w:hint="eastAsia"/>
                <w:color w:val="000000"/>
                <w:kern w:val="0"/>
                <w:szCs w:val="20"/>
              </w:rPr>
              <w:t>1300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其中体艺特长生50人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灌云县第一中学</w:t>
            </w:r>
          </w:p>
        </w:tc>
        <w:tc>
          <w:tcPr>
            <w:tcW w:w="77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1200</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1200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其中体艺特长生46人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567"/>
          <w:jc w:val="center"/>
        </w:trPr>
        <w:tc>
          <w:tcPr>
            <w:tcW w:w="2411"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南京师范大学灌云附属中学</w:t>
            </w:r>
          </w:p>
        </w:tc>
        <w:tc>
          <w:tcPr>
            <w:tcW w:w="77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1200</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1200</w:t>
            </w:r>
          </w:p>
        </w:tc>
        <w:tc>
          <w:tcPr>
            <w:tcW w:w="3007" w:type="dxa"/>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其中体艺特长生13人</w:t>
            </w:r>
          </w:p>
        </w:tc>
        <w:tc>
          <w:tcPr>
            <w:tcW w:w="555" w:type="dxa"/>
            <w:vMerge/>
            <w:vAlign w:val="center"/>
          </w:tcPr>
          <w:p w:rsidR="00B36C94" w:rsidRDefault="00B36C94" w:rsidP="0012796D">
            <w:pPr>
              <w:spacing w:line="360" w:lineRule="exact"/>
              <w:jc w:val="center"/>
              <w:rPr>
                <w:rFonts w:ascii="仿宋_GB2312" w:eastAsia="仿宋_GB2312" w:hAnsi="宋体"/>
                <w:color w:val="000000"/>
                <w:szCs w:val="21"/>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江苏省灌南高级中学</w:t>
            </w:r>
          </w:p>
        </w:tc>
        <w:tc>
          <w:tcPr>
            <w:tcW w:w="77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1300</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rPr>
            </w:pPr>
            <w:r>
              <w:rPr>
                <w:rFonts w:ascii="仿宋_GB2312" w:eastAsia="仿宋_GB2312" w:hAnsi="宋体" w:hint="eastAsia"/>
                <w:color w:val="000000"/>
              </w:rPr>
              <w:t>1300</w:t>
            </w:r>
          </w:p>
        </w:tc>
        <w:tc>
          <w:tcPr>
            <w:tcW w:w="3007" w:type="dxa"/>
            <w:vAlign w:val="center"/>
          </w:tcPr>
          <w:p w:rsidR="00B36C94" w:rsidRDefault="00B36C94" w:rsidP="0012796D">
            <w:pPr>
              <w:spacing w:line="240" w:lineRule="exact"/>
              <w:rPr>
                <w:rFonts w:ascii="仿宋_GB2312" w:eastAsia="仿宋_GB2312" w:hAnsi="宋体"/>
                <w:color w:val="000000"/>
                <w:szCs w:val="21"/>
              </w:rPr>
            </w:pPr>
          </w:p>
        </w:tc>
        <w:tc>
          <w:tcPr>
            <w:tcW w:w="555" w:type="dxa"/>
            <w:vMerge/>
            <w:vAlign w:val="center"/>
          </w:tcPr>
          <w:p w:rsidR="00B36C94" w:rsidRDefault="00B36C94" w:rsidP="0012796D">
            <w:pPr>
              <w:spacing w:line="360" w:lineRule="exact"/>
              <w:jc w:val="center"/>
              <w:rPr>
                <w:rFonts w:ascii="仿宋_GB2312" w:eastAsia="仿宋_GB2312" w:hAnsi="宋体"/>
                <w:color w:val="000000"/>
              </w:rPr>
            </w:pPr>
          </w:p>
        </w:tc>
      </w:tr>
      <w:tr w:rsidR="00B36C94" w:rsidTr="0012796D">
        <w:trPr>
          <w:trHeight w:hRule="exact" w:val="454"/>
          <w:jc w:val="center"/>
        </w:trPr>
        <w:tc>
          <w:tcPr>
            <w:tcW w:w="241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灌南县第二中学</w:t>
            </w:r>
          </w:p>
        </w:tc>
        <w:tc>
          <w:tcPr>
            <w:tcW w:w="771" w:type="dxa"/>
            <w:vAlign w:val="center"/>
          </w:tcPr>
          <w:p w:rsidR="00B36C94" w:rsidRDefault="00B36C94" w:rsidP="0012796D">
            <w:pPr>
              <w:jc w:val="center"/>
              <w:rPr>
                <w:rFonts w:ascii="仿宋_GB2312" w:eastAsia="仿宋_GB2312" w:hAnsi="宋体"/>
                <w:color w:val="000000"/>
                <w:szCs w:val="21"/>
              </w:rPr>
            </w:pPr>
            <w:r>
              <w:rPr>
                <w:rFonts w:ascii="仿宋_GB2312" w:eastAsia="仿宋_GB2312" w:hAnsi="宋体" w:hint="eastAsia"/>
                <w:color w:val="000000"/>
                <w:szCs w:val="21"/>
              </w:rPr>
              <w:t>1000</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统招生</w:t>
            </w:r>
          </w:p>
        </w:tc>
        <w:tc>
          <w:tcPr>
            <w:tcW w:w="1163" w:type="dxa"/>
            <w:vAlign w:val="center"/>
          </w:tcPr>
          <w:p w:rsidR="00B36C94" w:rsidRDefault="00B36C94" w:rsidP="0012796D">
            <w:pPr>
              <w:spacing w:line="240" w:lineRule="exact"/>
              <w:jc w:val="center"/>
              <w:rPr>
                <w:rFonts w:ascii="仿宋_GB2312" w:eastAsia="仿宋_GB2312" w:hAnsi="宋体"/>
                <w:color w:val="000000"/>
              </w:rPr>
            </w:pPr>
            <w:r>
              <w:rPr>
                <w:rFonts w:ascii="仿宋_GB2312" w:eastAsia="仿宋_GB2312" w:hAnsi="宋体" w:hint="eastAsia"/>
                <w:color w:val="000000"/>
              </w:rPr>
              <w:t>1000</w:t>
            </w:r>
          </w:p>
        </w:tc>
        <w:tc>
          <w:tcPr>
            <w:tcW w:w="3007" w:type="dxa"/>
            <w:vAlign w:val="center"/>
          </w:tcPr>
          <w:p w:rsidR="00B36C94" w:rsidRDefault="00B36C94" w:rsidP="0012796D">
            <w:pPr>
              <w:spacing w:line="240" w:lineRule="exact"/>
              <w:rPr>
                <w:rFonts w:ascii="仿宋_GB2312" w:eastAsia="仿宋_GB2312" w:hAnsi="宋体"/>
                <w:color w:val="000000"/>
                <w:szCs w:val="21"/>
              </w:rPr>
            </w:pPr>
          </w:p>
        </w:tc>
        <w:tc>
          <w:tcPr>
            <w:tcW w:w="555" w:type="dxa"/>
            <w:vMerge/>
            <w:vAlign w:val="center"/>
          </w:tcPr>
          <w:p w:rsidR="00B36C94" w:rsidRDefault="00B36C94" w:rsidP="0012796D">
            <w:pPr>
              <w:spacing w:line="360" w:lineRule="exact"/>
              <w:jc w:val="center"/>
              <w:rPr>
                <w:rFonts w:ascii="仿宋_GB2312" w:eastAsia="仿宋_GB2312" w:hAnsi="宋体"/>
                <w:color w:val="000000"/>
              </w:rPr>
            </w:pPr>
          </w:p>
        </w:tc>
      </w:tr>
      <w:tr w:rsidR="00B36C94" w:rsidTr="0012796D">
        <w:trPr>
          <w:trHeight w:hRule="exact" w:val="284"/>
          <w:jc w:val="center"/>
        </w:trPr>
        <w:tc>
          <w:tcPr>
            <w:tcW w:w="2411" w:type="dxa"/>
            <w:vMerge w:val="restart"/>
            <w:vAlign w:val="center"/>
          </w:tcPr>
          <w:p w:rsidR="00B36C94" w:rsidRDefault="00B36C94" w:rsidP="0012796D">
            <w:pPr>
              <w:spacing w:line="360" w:lineRule="exact"/>
              <w:jc w:val="center"/>
              <w:rPr>
                <w:rFonts w:ascii="仿宋_GB2312" w:eastAsia="仿宋_GB2312" w:hAnsi="宋体"/>
                <w:color w:val="000000"/>
                <w:szCs w:val="21"/>
              </w:rPr>
            </w:pPr>
            <w:r>
              <w:rPr>
                <w:rFonts w:ascii="仿宋_GB2312" w:eastAsia="仿宋_GB2312" w:hAnsi="宋体" w:hint="eastAsia"/>
                <w:color w:val="000000"/>
                <w:szCs w:val="21"/>
              </w:rPr>
              <w:t>连云港</w:t>
            </w:r>
          </w:p>
          <w:p w:rsidR="00B36C94" w:rsidRDefault="00B36C94" w:rsidP="0012796D">
            <w:pPr>
              <w:spacing w:line="360" w:lineRule="exact"/>
              <w:jc w:val="center"/>
              <w:rPr>
                <w:rFonts w:ascii="仿宋_GB2312" w:eastAsia="仿宋_GB2312" w:hAnsi="宋体"/>
                <w:color w:val="000000"/>
                <w:szCs w:val="21"/>
              </w:rPr>
            </w:pPr>
            <w:r>
              <w:rPr>
                <w:rFonts w:ascii="仿宋_GB2312" w:eastAsia="仿宋_GB2312" w:hAnsi="宋体" w:hint="eastAsia"/>
                <w:color w:val="000000"/>
                <w:szCs w:val="21"/>
              </w:rPr>
              <w:t>外国语学校</w:t>
            </w:r>
          </w:p>
        </w:tc>
        <w:tc>
          <w:tcPr>
            <w:tcW w:w="771" w:type="dxa"/>
            <w:vMerge w:val="restart"/>
            <w:vAlign w:val="center"/>
          </w:tcPr>
          <w:p w:rsidR="00B36C94" w:rsidRDefault="00B36C94" w:rsidP="0012796D">
            <w:pPr>
              <w:pStyle w:val="a6"/>
              <w:pBdr>
                <w:bottom w:val="none" w:sz="0" w:space="0" w:color="auto"/>
              </w:pBdr>
              <w:tabs>
                <w:tab w:val="clear" w:pos="4153"/>
                <w:tab w:val="clear" w:pos="8306"/>
              </w:tabs>
              <w:snapToGrid/>
              <w:rPr>
                <w:rFonts w:ascii="仿宋_GB2312" w:eastAsia="仿宋_GB2312" w:hAnsi="宋体"/>
                <w:color w:val="000000"/>
                <w:sz w:val="21"/>
                <w:szCs w:val="21"/>
              </w:rPr>
            </w:pPr>
            <w:r>
              <w:rPr>
                <w:rFonts w:ascii="仿宋_GB2312" w:eastAsia="仿宋_GB2312" w:hAnsi="宋体" w:hint="eastAsia"/>
                <w:color w:val="000000"/>
                <w:sz w:val="21"/>
                <w:szCs w:val="21"/>
              </w:rPr>
              <w:t>425</w:t>
            </w: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统招</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350</w:t>
            </w:r>
          </w:p>
        </w:tc>
        <w:tc>
          <w:tcPr>
            <w:tcW w:w="3007" w:type="dxa"/>
            <w:vMerge w:val="restart"/>
            <w:vAlign w:val="center"/>
          </w:tcPr>
          <w:p w:rsidR="00B36C94" w:rsidRDefault="00B36C94" w:rsidP="0012796D">
            <w:pPr>
              <w:spacing w:line="240" w:lineRule="exact"/>
              <w:rPr>
                <w:rFonts w:ascii="仿宋_GB2312" w:eastAsia="仿宋_GB2312" w:hAnsi="宋体"/>
                <w:color w:val="000000"/>
                <w:szCs w:val="21"/>
              </w:rPr>
            </w:pPr>
            <w:r>
              <w:rPr>
                <w:rFonts w:ascii="仿宋_GB2312" w:eastAsia="仿宋_GB2312" w:hAnsi="宋体" w:hint="eastAsia"/>
                <w:color w:val="000000"/>
                <w:szCs w:val="21"/>
              </w:rPr>
              <w:t>其中体艺特长生22人。</w:t>
            </w:r>
            <w:r>
              <w:rPr>
                <w:rFonts w:ascii="仿宋_GB2312" w:eastAsia="仿宋_GB2312" w:hAnsi="宋体" w:hint="eastAsia"/>
                <w:b/>
                <w:bCs/>
                <w:color w:val="000000"/>
                <w:szCs w:val="21"/>
              </w:rPr>
              <w:t>国际班招生咨询电话：85680776、13705130525。</w:t>
            </w:r>
          </w:p>
        </w:tc>
        <w:tc>
          <w:tcPr>
            <w:tcW w:w="555" w:type="dxa"/>
            <w:vMerge/>
            <w:vAlign w:val="center"/>
          </w:tcPr>
          <w:p w:rsidR="00B36C94" w:rsidRDefault="00B36C94" w:rsidP="0012796D">
            <w:pPr>
              <w:spacing w:line="360" w:lineRule="exact"/>
              <w:jc w:val="center"/>
              <w:rPr>
                <w:rFonts w:ascii="仿宋_GB2312" w:eastAsia="仿宋_GB2312" w:hAnsi="宋体"/>
                <w:color w:val="000000"/>
              </w:rPr>
            </w:pPr>
          </w:p>
        </w:tc>
      </w:tr>
      <w:tr w:rsidR="00B36C94" w:rsidTr="0012796D">
        <w:trPr>
          <w:trHeight w:hRule="exact" w:val="284"/>
          <w:jc w:val="center"/>
        </w:trPr>
        <w:tc>
          <w:tcPr>
            <w:tcW w:w="2411" w:type="dxa"/>
            <w:vMerge/>
            <w:vAlign w:val="center"/>
          </w:tcPr>
          <w:p w:rsidR="00B36C94" w:rsidRDefault="00B36C94" w:rsidP="0012796D">
            <w:pPr>
              <w:spacing w:line="360" w:lineRule="exact"/>
              <w:jc w:val="center"/>
              <w:rPr>
                <w:rFonts w:ascii="仿宋_GB2312" w:eastAsia="仿宋_GB2312" w:hAnsi="宋体"/>
                <w:color w:val="000000"/>
                <w:szCs w:val="21"/>
              </w:rPr>
            </w:pPr>
          </w:p>
        </w:tc>
        <w:tc>
          <w:tcPr>
            <w:tcW w:w="771" w:type="dxa"/>
            <w:vMerge/>
            <w:vAlign w:val="center"/>
          </w:tcPr>
          <w:p w:rsidR="00B36C94" w:rsidRDefault="00B36C94" w:rsidP="0012796D">
            <w:pPr>
              <w:pStyle w:val="a6"/>
              <w:pBdr>
                <w:bottom w:val="none" w:sz="0" w:space="0" w:color="auto"/>
              </w:pBdr>
              <w:tabs>
                <w:tab w:val="clear" w:pos="4153"/>
                <w:tab w:val="clear" w:pos="8306"/>
              </w:tabs>
              <w:snapToGrid/>
              <w:spacing w:line="360" w:lineRule="exact"/>
              <w:rPr>
                <w:rFonts w:ascii="仿宋_GB2312" w:eastAsia="仿宋_GB2312" w:hAnsi="宋体"/>
                <w:color w:val="000000"/>
                <w:sz w:val="21"/>
                <w:szCs w:val="21"/>
              </w:rPr>
            </w:pPr>
          </w:p>
        </w:tc>
        <w:tc>
          <w:tcPr>
            <w:tcW w:w="1350"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中澳VCE班</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45</w:t>
            </w:r>
          </w:p>
        </w:tc>
        <w:tc>
          <w:tcPr>
            <w:tcW w:w="3007" w:type="dxa"/>
            <w:vMerge/>
            <w:vAlign w:val="center"/>
          </w:tcPr>
          <w:p w:rsidR="00B36C94" w:rsidRDefault="00B36C94" w:rsidP="0012796D">
            <w:pPr>
              <w:spacing w:line="240" w:lineRule="exact"/>
              <w:rPr>
                <w:rFonts w:ascii="仿宋_GB2312" w:eastAsia="仿宋_GB2312" w:hAnsi="宋体"/>
                <w:color w:val="000000"/>
                <w:sz w:val="15"/>
                <w:szCs w:val="15"/>
              </w:rPr>
            </w:pPr>
          </w:p>
        </w:tc>
        <w:tc>
          <w:tcPr>
            <w:tcW w:w="555" w:type="dxa"/>
            <w:vMerge/>
            <w:vAlign w:val="center"/>
          </w:tcPr>
          <w:p w:rsidR="00B36C94" w:rsidRDefault="00B36C94" w:rsidP="0012796D">
            <w:pPr>
              <w:spacing w:line="360" w:lineRule="exact"/>
              <w:jc w:val="center"/>
              <w:rPr>
                <w:rFonts w:ascii="仿宋_GB2312" w:eastAsia="仿宋_GB2312" w:hAnsi="宋体"/>
                <w:color w:val="000000"/>
              </w:rPr>
            </w:pPr>
          </w:p>
        </w:tc>
      </w:tr>
      <w:tr w:rsidR="00B36C94" w:rsidTr="0012796D">
        <w:trPr>
          <w:trHeight w:hRule="exact" w:val="284"/>
          <w:jc w:val="center"/>
        </w:trPr>
        <w:tc>
          <w:tcPr>
            <w:tcW w:w="2411" w:type="dxa"/>
            <w:vMerge/>
            <w:vAlign w:val="center"/>
          </w:tcPr>
          <w:p w:rsidR="00B36C94" w:rsidRDefault="00B36C94" w:rsidP="0012796D">
            <w:pPr>
              <w:spacing w:line="360" w:lineRule="exact"/>
              <w:jc w:val="center"/>
              <w:rPr>
                <w:rFonts w:ascii="仿宋_GB2312" w:eastAsia="仿宋_GB2312" w:hAnsi="宋体"/>
                <w:color w:val="000000"/>
                <w:szCs w:val="21"/>
              </w:rPr>
            </w:pPr>
          </w:p>
        </w:tc>
        <w:tc>
          <w:tcPr>
            <w:tcW w:w="771" w:type="dxa"/>
            <w:vMerge/>
            <w:vAlign w:val="center"/>
          </w:tcPr>
          <w:p w:rsidR="00B36C94" w:rsidRDefault="00B36C94" w:rsidP="0012796D">
            <w:pPr>
              <w:spacing w:line="360" w:lineRule="exact"/>
              <w:jc w:val="center"/>
              <w:rPr>
                <w:rFonts w:ascii="仿宋_GB2312" w:eastAsia="仿宋_GB2312" w:hAnsi="宋体"/>
                <w:color w:val="000000"/>
                <w:szCs w:val="21"/>
              </w:rPr>
            </w:pPr>
          </w:p>
        </w:tc>
        <w:tc>
          <w:tcPr>
            <w:tcW w:w="1350" w:type="dxa"/>
            <w:vAlign w:val="center"/>
          </w:tcPr>
          <w:p w:rsidR="00B36C94" w:rsidRDefault="00B36C94" w:rsidP="0012796D">
            <w:pPr>
              <w:spacing w:line="240" w:lineRule="exact"/>
              <w:jc w:val="center"/>
              <w:rPr>
                <w:rFonts w:ascii="仿宋_GB2312" w:eastAsia="仿宋_GB2312" w:hAnsi="宋体"/>
                <w:color w:val="000000"/>
                <w:w w:val="90"/>
                <w:sz w:val="18"/>
                <w:szCs w:val="18"/>
              </w:rPr>
            </w:pPr>
            <w:r>
              <w:rPr>
                <w:rFonts w:ascii="仿宋_GB2312" w:eastAsia="仿宋_GB2312" w:hAnsi="宋体" w:hint="eastAsia"/>
                <w:color w:val="000000"/>
                <w:w w:val="90"/>
                <w:sz w:val="18"/>
                <w:szCs w:val="18"/>
              </w:rPr>
              <w:t>中俄国际课程班</w:t>
            </w:r>
          </w:p>
        </w:tc>
        <w:tc>
          <w:tcPr>
            <w:tcW w:w="1163" w:type="dxa"/>
            <w:vAlign w:val="center"/>
          </w:tcPr>
          <w:p w:rsidR="00B36C94" w:rsidRDefault="00B36C94" w:rsidP="0012796D">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30</w:t>
            </w:r>
          </w:p>
        </w:tc>
        <w:tc>
          <w:tcPr>
            <w:tcW w:w="3007" w:type="dxa"/>
            <w:vMerge/>
            <w:vAlign w:val="center"/>
          </w:tcPr>
          <w:p w:rsidR="00B36C94" w:rsidRDefault="00B36C94" w:rsidP="0012796D">
            <w:pPr>
              <w:spacing w:line="240" w:lineRule="exact"/>
              <w:rPr>
                <w:rFonts w:ascii="仿宋_GB2312" w:eastAsia="仿宋_GB2312" w:hAnsi="宋体"/>
                <w:color w:val="000000"/>
                <w:sz w:val="15"/>
                <w:szCs w:val="21"/>
              </w:rPr>
            </w:pPr>
          </w:p>
        </w:tc>
        <w:tc>
          <w:tcPr>
            <w:tcW w:w="555" w:type="dxa"/>
            <w:vMerge/>
            <w:vAlign w:val="center"/>
          </w:tcPr>
          <w:p w:rsidR="00B36C94" w:rsidRDefault="00B36C94" w:rsidP="0012796D">
            <w:pPr>
              <w:spacing w:line="360" w:lineRule="exact"/>
              <w:jc w:val="center"/>
              <w:rPr>
                <w:rFonts w:ascii="仿宋_GB2312" w:eastAsia="仿宋_GB2312" w:hAnsi="宋体"/>
                <w:color w:val="000000"/>
              </w:rPr>
            </w:pPr>
          </w:p>
        </w:tc>
      </w:tr>
    </w:tbl>
    <w:p w:rsidR="00B36C94" w:rsidRDefault="00B36C94" w:rsidP="00B36C94">
      <w:pPr>
        <w:jc w:val="center"/>
        <w:rPr>
          <w:rFonts w:ascii="黑体" w:eastAsia="黑体" w:hAnsi="黑体" w:cs="黑体"/>
          <w:color w:val="000000"/>
          <w:sz w:val="30"/>
          <w:szCs w:val="30"/>
        </w:rPr>
      </w:pPr>
      <w:r>
        <w:rPr>
          <w:rFonts w:ascii="黑体" w:eastAsia="黑体" w:hAnsi="黑体" w:cs="黑体" w:hint="eastAsia"/>
          <w:color w:val="000000"/>
          <w:sz w:val="30"/>
          <w:szCs w:val="30"/>
        </w:rPr>
        <w:t>（二）三星级普通高中招生计划</w:t>
      </w:r>
    </w:p>
    <w:p w:rsidR="00B36C94" w:rsidRDefault="00B36C94" w:rsidP="00B36C94">
      <w:pPr>
        <w:spacing w:line="400" w:lineRule="exact"/>
        <w:jc w:val="center"/>
        <w:rPr>
          <w:rFonts w:ascii="宋体" w:hAnsi="宋体"/>
          <w:b/>
          <w:bCs/>
          <w:color w:val="000000"/>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2280"/>
        <w:gridCol w:w="995"/>
        <w:gridCol w:w="1200"/>
        <w:gridCol w:w="1036"/>
        <w:gridCol w:w="2454"/>
        <w:gridCol w:w="775"/>
      </w:tblGrid>
      <w:tr w:rsidR="00B36C94" w:rsidTr="0012796D">
        <w:trPr>
          <w:trHeight w:hRule="exact" w:val="612"/>
          <w:jc w:val="center"/>
        </w:trPr>
        <w:tc>
          <w:tcPr>
            <w:tcW w:w="2280"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学校名称</w:t>
            </w:r>
          </w:p>
        </w:tc>
        <w:tc>
          <w:tcPr>
            <w:tcW w:w="995"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招生</w:t>
            </w:r>
          </w:p>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总人数</w:t>
            </w:r>
          </w:p>
        </w:tc>
        <w:tc>
          <w:tcPr>
            <w:tcW w:w="1200"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计划类别</w:t>
            </w:r>
          </w:p>
        </w:tc>
        <w:tc>
          <w:tcPr>
            <w:tcW w:w="1036"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招生计</w:t>
            </w:r>
          </w:p>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划分解</w:t>
            </w:r>
          </w:p>
        </w:tc>
        <w:tc>
          <w:tcPr>
            <w:tcW w:w="2454"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招生计划说明</w:t>
            </w:r>
          </w:p>
        </w:tc>
        <w:tc>
          <w:tcPr>
            <w:tcW w:w="775" w:type="dxa"/>
            <w:vAlign w:val="center"/>
          </w:tcPr>
          <w:p w:rsidR="00B36C94" w:rsidRDefault="00B36C94" w:rsidP="0012796D">
            <w:pPr>
              <w:spacing w:line="220" w:lineRule="exact"/>
              <w:ind w:leftChars="-50" w:left="-105" w:rightChars="-50" w:right="-105"/>
              <w:jc w:val="center"/>
              <w:rPr>
                <w:rFonts w:ascii="仿宋_GB2312" w:eastAsia="仿宋_GB2312"/>
                <w:color w:val="000000"/>
                <w:szCs w:val="21"/>
              </w:rPr>
            </w:pPr>
            <w:r>
              <w:rPr>
                <w:rFonts w:ascii="仿宋_GB2312" w:eastAsia="仿宋_GB2312" w:hint="eastAsia"/>
                <w:color w:val="000000"/>
                <w:szCs w:val="21"/>
              </w:rPr>
              <w:t>招生</w:t>
            </w:r>
          </w:p>
          <w:p w:rsidR="00B36C94" w:rsidRDefault="00B36C94" w:rsidP="0012796D">
            <w:pPr>
              <w:spacing w:line="220" w:lineRule="exact"/>
              <w:ind w:leftChars="-50" w:left="-105" w:rightChars="-50" w:right="-105"/>
              <w:jc w:val="center"/>
              <w:rPr>
                <w:rFonts w:ascii="仿宋_GB2312" w:eastAsia="仿宋_GB2312"/>
                <w:color w:val="000000"/>
                <w:szCs w:val="21"/>
              </w:rPr>
            </w:pPr>
            <w:r>
              <w:rPr>
                <w:rFonts w:ascii="仿宋_GB2312" w:eastAsia="仿宋_GB2312" w:hint="eastAsia"/>
                <w:color w:val="000000"/>
                <w:szCs w:val="21"/>
              </w:rPr>
              <w:t>范围</w:t>
            </w:r>
          </w:p>
        </w:tc>
      </w:tr>
      <w:tr w:rsidR="00B36C94" w:rsidTr="0012796D">
        <w:trPr>
          <w:trHeight w:hRule="exact" w:val="567"/>
          <w:jc w:val="center"/>
        </w:trPr>
        <w:tc>
          <w:tcPr>
            <w:tcW w:w="2280"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rPr>
              <w:t>连云港市新浦高级中学</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500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500</w:t>
            </w:r>
          </w:p>
        </w:tc>
        <w:tc>
          <w:tcPr>
            <w:tcW w:w="2454" w:type="dxa"/>
            <w:vAlign w:val="center"/>
          </w:tcPr>
          <w:p w:rsidR="00B36C94" w:rsidRDefault="00B36C94" w:rsidP="0012796D">
            <w:pPr>
              <w:rPr>
                <w:rFonts w:ascii="仿宋_GB2312" w:eastAsia="仿宋_GB2312"/>
                <w:color w:val="000000"/>
                <w:szCs w:val="21"/>
              </w:rPr>
            </w:pPr>
            <w:r>
              <w:rPr>
                <w:rFonts w:ascii="仿宋_GB2312" w:eastAsia="仿宋_GB2312" w:hAnsi="宋体" w:hint="eastAsia"/>
                <w:color w:val="000000"/>
                <w:szCs w:val="21"/>
              </w:rPr>
              <w:t>其中体艺特长生25人</w:t>
            </w:r>
          </w:p>
        </w:tc>
        <w:tc>
          <w:tcPr>
            <w:tcW w:w="775" w:type="dxa"/>
            <w:vMerge w:val="restart"/>
            <w:vAlign w:val="center"/>
          </w:tcPr>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市</w:t>
            </w:r>
          </w:p>
          <w:p w:rsidR="00B36C94" w:rsidRDefault="00B36C94" w:rsidP="0012796D">
            <w:pPr>
              <w:spacing w:line="240" w:lineRule="exact"/>
              <w:ind w:firstLineChars="10" w:firstLine="21"/>
              <w:jc w:val="center"/>
              <w:rPr>
                <w:rFonts w:ascii="仿宋_GB2312" w:eastAsia="仿宋_GB2312"/>
                <w:color w:val="000000"/>
                <w:szCs w:val="21"/>
              </w:rPr>
            </w:pPr>
          </w:p>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区</w:t>
            </w:r>
          </w:p>
        </w:tc>
      </w:tr>
      <w:tr w:rsidR="00B36C94" w:rsidTr="0012796D">
        <w:trPr>
          <w:trHeight w:hRule="exact" w:val="567"/>
          <w:jc w:val="center"/>
        </w:trPr>
        <w:tc>
          <w:tcPr>
            <w:tcW w:w="2280"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rPr>
              <w:t>连云港市锦屏高级中学</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360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rPr>
              <w:t>360</w:t>
            </w:r>
          </w:p>
        </w:tc>
        <w:tc>
          <w:tcPr>
            <w:tcW w:w="2454" w:type="dxa"/>
            <w:vAlign w:val="center"/>
          </w:tcPr>
          <w:p w:rsidR="00B36C94" w:rsidRDefault="00B36C94" w:rsidP="0012796D">
            <w:pPr>
              <w:rPr>
                <w:rFonts w:ascii="仿宋_GB2312" w:eastAsia="仿宋_GB2312"/>
                <w:color w:val="000000"/>
                <w:szCs w:val="21"/>
              </w:rPr>
            </w:pPr>
            <w:r>
              <w:rPr>
                <w:rFonts w:ascii="仿宋_GB2312" w:eastAsia="仿宋_GB2312" w:hAnsi="宋体" w:hint="eastAsia"/>
                <w:color w:val="000000"/>
                <w:szCs w:val="21"/>
              </w:rPr>
              <w:t>其中体艺特长生18人</w:t>
            </w:r>
          </w:p>
        </w:tc>
        <w:tc>
          <w:tcPr>
            <w:tcW w:w="775" w:type="dxa"/>
            <w:vMerge/>
            <w:vAlign w:val="center"/>
          </w:tcPr>
          <w:p w:rsidR="00B36C94" w:rsidRDefault="00B36C94" w:rsidP="0012796D">
            <w:pPr>
              <w:spacing w:line="300" w:lineRule="exact"/>
              <w:ind w:firstLineChars="10" w:firstLine="21"/>
              <w:jc w:val="center"/>
              <w:rPr>
                <w:rFonts w:ascii="仿宋_GB2312" w:eastAsia="仿宋_GB2312"/>
                <w:color w:val="000000"/>
                <w:szCs w:val="21"/>
              </w:rPr>
            </w:pPr>
          </w:p>
        </w:tc>
      </w:tr>
      <w:tr w:rsidR="00B36C94" w:rsidTr="0012796D">
        <w:trPr>
          <w:trHeight w:hRule="exact" w:val="567"/>
          <w:jc w:val="center"/>
        </w:trPr>
        <w:tc>
          <w:tcPr>
            <w:tcW w:w="2280"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szCs w:val="21"/>
              </w:rPr>
              <w:t>连云港开发区高级中学</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360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rPr>
              <w:t>360</w:t>
            </w:r>
          </w:p>
        </w:tc>
        <w:tc>
          <w:tcPr>
            <w:tcW w:w="2454" w:type="dxa"/>
            <w:vAlign w:val="center"/>
          </w:tcPr>
          <w:p w:rsidR="00B36C94" w:rsidRDefault="00B36C94" w:rsidP="0012796D">
            <w:pPr>
              <w:rPr>
                <w:rFonts w:ascii="仿宋_GB2312" w:eastAsia="仿宋_GB2312"/>
                <w:color w:val="000000"/>
              </w:rPr>
            </w:pPr>
            <w:r>
              <w:rPr>
                <w:rFonts w:ascii="仿宋_GB2312" w:eastAsia="仿宋_GB2312" w:hAnsi="宋体" w:hint="eastAsia"/>
                <w:color w:val="000000"/>
                <w:szCs w:val="21"/>
              </w:rPr>
              <w:t>其中体艺特长生18人</w:t>
            </w:r>
          </w:p>
        </w:tc>
        <w:tc>
          <w:tcPr>
            <w:tcW w:w="775" w:type="dxa"/>
            <w:vMerge/>
            <w:vAlign w:val="center"/>
          </w:tcPr>
          <w:p w:rsidR="00B36C94" w:rsidRDefault="00B36C94" w:rsidP="0012796D">
            <w:pPr>
              <w:spacing w:line="300" w:lineRule="exact"/>
              <w:ind w:firstLineChars="10" w:firstLine="15"/>
              <w:jc w:val="center"/>
              <w:rPr>
                <w:rFonts w:ascii="仿宋_GB2312" w:eastAsia="仿宋_GB2312"/>
                <w:color w:val="000000"/>
                <w:sz w:val="15"/>
              </w:rPr>
            </w:pPr>
          </w:p>
        </w:tc>
      </w:tr>
      <w:tr w:rsidR="00B36C94" w:rsidTr="0012796D">
        <w:trPr>
          <w:trHeight w:hRule="exact" w:val="567"/>
          <w:jc w:val="center"/>
        </w:trPr>
        <w:tc>
          <w:tcPr>
            <w:tcW w:w="2280" w:type="dxa"/>
            <w:vAlign w:val="center"/>
          </w:tcPr>
          <w:p w:rsidR="00B36C94" w:rsidRDefault="00B36C94" w:rsidP="0012796D">
            <w:pPr>
              <w:ind w:leftChars="-50" w:left="-105" w:rightChars="-50" w:right="-105"/>
              <w:jc w:val="center"/>
              <w:rPr>
                <w:rFonts w:ascii="仿宋_GB2312" w:eastAsia="仿宋_GB2312"/>
                <w:color w:val="000000"/>
                <w:szCs w:val="21"/>
              </w:rPr>
            </w:pPr>
            <w:r>
              <w:rPr>
                <w:rFonts w:ascii="仿宋_GB2312" w:eastAsia="仿宋_GB2312" w:hint="eastAsia"/>
                <w:color w:val="000000"/>
                <w:szCs w:val="21"/>
              </w:rPr>
              <w:t>连云港市海滨中学</w:t>
            </w:r>
          </w:p>
        </w:tc>
        <w:tc>
          <w:tcPr>
            <w:tcW w:w="995" w:type="dxa"/>
            <w:vAlign w:val="center"/>
          </w:tcPr>
          <w:p w:rsidR="00B36C94" w:rsidRDefault="00B36C94" w:rsidP="0012796D">
            <w:pPr>
              <w:ind w:leftChars="-50" w:left="-105" w:rightChars="-50" w:right="-105"/>
              <w:jc w:val="center"/>
              <w:rPr>
                <w:rFonts w:ascii="仿宋_GB2312" w:eastAsia="仿宋_GB2312"/>
                <w:color w:val="000000"/>
                <w:szCs w:val="21"/>
              </w:rPr>
            </w:pPr>
            <w:r>
              <w:rPr>
                <w:rFonts w:ascii="仿宋_GB2312" w:eastAsia="仿宋_GB2312" w:hint="eastAsia"/>
                <w:color w:val="000000"/>
                <w:szCs w:val="21"/>
              </w:rPr>
              <w:t>350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350</w:t>
            </w:r>
          </w:p>
        </w:tc>
        <w:tc>
          <w:tcPr>
            <w:tcW w:w="2454" w:type="dxa"/>
            <w:vAlign w:val="center"/>
          </w:tcPr>
          <w:p w:rsidR="00B36C94" w:rsidRDefault="00B36C94" w:rsidP="0012796D">
            <w:pPr>
              <w:rPr>
                <w:rFonts w:ascii="仿宋_GB2312" w:eastAsia="仿宋_GB2312"/>
                <w:color w:val="000000"/>
                <w:szCs w:val="21"/>
              </w:rPr>
            </w:pPr>
            <w:r>
              <w:rPr>
                <w:rFonts w:ascii="仿宋_GB2312" w:eastAsia="仿宋_GB2312" w:hAnsi="宋体" w:hint="eastAsia"/>
                <w:color w:val="000000"/>
                <w:szCs w:val="21"/>
              </w:rPr>
              <w:t>其中体艺特长生15人</w:t>
            </w:r>
          </w:p>
        </w:tc>
        <w:tc>
          <w:tcPr>
            <w:tcW w:w="775" w:type="dxa"/>
            <w:vMerge/>
            <w:vAlign w:val="center"/>
          </w:tcPr>
          <w:p w:rsidR="00B36C94" w:rsidRDefault="00B36C94" w:rsidP="0012796D">
            <w:pPr>
              <w:spacing w:line="300" w:lineRule="exact"/>
              <w:ind w:firstLineChars="10" w:firstLine="15"/>
              <w:jc w:val="center"/>
              <w:rPr>
                <w:rFonts w:ascii="仿宋_GB2312" w:eastAsia="仿宋_GB2312"/>
                <w:color w:val="000000"/>
                <w:sz w:val="15"/>
              </w:rPr>
            </w:pPr>
          </w:p>
        </w:tc>
      </w:tr>
      <w:tr w:rsidR="00B36C94" w:rsidTr="0012796D">
        <w:trPr>
          <w:trHeight w:hRule="exact" w:val="567"/>
          <w:jc w:val="center"/>
        </w:trPr>
        <w:tc>
          <w:tcPr>
            <w:tcW w:w="228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连云港市厉庄高级中学</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bCs/>
                <w:color w:val="000000"/>
                <w:szCs w:val="21"/>
              </w:rPr>
              <w:t>700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700</w:t>
            </w:r>
          </w:p>
        </w:tc>
        <w:tc>
          <w:tcPr>
            <w:tcW w:w="2454" w:type="dxa"/>
            <w:vAlign w:val="center"/>
          </w:tcPr>
          <w:p w:rsidR="00B36C94" w:rsidRDefault="00B36C94" w:rsidP="0012796D">
            <w:pPr>
              <w:spacing w:line="240" w:lineRule="exact"/>
              <w:rPr>
                <w:rFonts w:ascii="仿宋_GB2312" w:eastAsia="仿宋_GB2312"/>
                <w:color w:val="000000"/>
                <w:szCs w:val="21"/>
              </w:rPr>
            </w:pPr>
            <w:r>
              <w:rPr>
                <w:rFonts w:ascii="仿宋_GB2312" w:eastAsia="仿宋_GB2312" w:hAnsi="宋体" w:hint="eastAsia"/>
                <w:color w:val="000000"/>
                <w:szCs w:val="21"/>
              </w:rPr>
              <w:t>励志班40人</w:t>
            </w:r>
          </w:p>
        </w:tc>
        <w:tc>
          <w:tcPr>
            <w:tcW w:w="775" w:type="dxa"/>
            <w:vMerge w:val="restart"/>
            <w:vAlign w:val="center"/>
          </w:tcPr>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赣</w:t>
            </w:r>
          </w:p>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榆</w:t>
            </w:r>
          </w:p>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区</w:t>
            </w:r>
          </w:p>
        </w:tc>
      </w:tr>
      <w:tr w:rsidR="00B36C94" w:rsidTr="0012796D">
        <w:trPr>
          <w:trHeight w:hRule="exact" w:val="567"/>
          <w:jc w:val="center"/>
        </w:trPr>
        <w:tc>
          <w:tcPr>
            <w:tcW w:w="228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连云港市城南高级中学</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700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700</w:t>
            </w:r>
          </w:p>
        </w:tc>
        <w:tc>
          <w:tcPr>
            <w:tcW w:w="2454" w:type="dxa"/>
            <w:vAlign w:val="center"/>
          </w:tcPr>
          <w:p w:rsidR="00B36C94" w:rsidRDefault="00B36C94" w:rsidP="0012796D">
            <w:pPr>
              <w:rPr>
                <w:rFonts w:ascii="仿宋_GB2312" w:eastAsia="仿宋_GB2312"/>
                <w:color w:val="000000"/>
                <w:szCs w:val="21"/>
              </w:rPr>
            </w:pPr>
          </w:p>
        </w:tc>
        <w:tc>
          <w:tcPr>
            <w:tcW w:w="775" w:type="dxa"/>
            <w:vMerge/>
            <w:vAlign w:val="center"/>
          </w:tcPr>
          <w:p w:rsidR="00B36C94" w:rsidRDefault="00B36C94" w:rsidP="0012796D">
            <w:pPr>
              <w:spacing w:line="300" w:lineRule="exact"/>
              <w:ind w:firstLineChars="10" w:firstLine="21"/>
              <w:jc w:val="center"/>
              <w:rPr>
                <w:rFonts w:ascii="仿宋_GB2312" w:eastAsia="仿宋_GB2312"/>
                <w:color w:val="000000"/>
                <w:szCs w:val="21"/>
              </w:rPr>
            </w:pPr>
          </w:p>
        </w:tc>
      </w:tr>
      <w:tr w:rsidR="00B36C94" w:rsidTr="0012796D">
        <w:trPr>
          <w:trHeight w:hRule="exact" w:val="841"/>
          <w:jc w:val="center"/>
        </w:trPr>
        <w:tc>
          <w:tcPr>
            <w:tcW w:w="228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东海县安峰高级中学</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750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750</w:t>
            </w:r>
          </w:p>
        </w:tc>
        <w:tc>
          <w:tcPr>
            <w:tcW w:w="2454" w:type="dxa"/>
            <w:vAlign w:val="center"/>
          </w:tcPr>
          <w:p w:rsidR="00B36C94" w:rsidRDefault="00B36C94" w:rsidP="0012796D">
            <w:pPr>
              <w:rPr>
                <w:rFonts w:ascii="仿宋_GB2312" w:eastAsia="仿宋_GB2312"/>
                <w:color w:val="000000"/>
                <w:szCs w:val="21"/>
              </w:rPr>
            </w:pPr>
            <w:r>
              <w:rPr>
                <w:rFonts w:ascii="仿宋_GB2312" w:eastAsia="仿宋_GB2312" w:hAnsi="宋体" w:hint="eastAsia"/>
                <w:color w:val="000000"/>
                <w:szCs w:val="21"/>
              </w:rPr>
              <w:t>其中体艺特长生5人</w:t>
            </w:r>
          </w:p>
        </w:tc>
        <w:tc>
          <w:tcPr>
            <w:tcW w:w="775" w:type="dxa"/>
            <w:vAlign w:val="center"/>
          </w:tcPr>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东</w:t>
            </w:r>
          </w:p>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海</w:t>
            </w:r>
          </w:p>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县</w:t>
            </w:r>
          </w:p>
        </w:tc>
      </w:tr>
      <w:tr w:rsidR="00B36C94" w:rsidTr="0012796D">
        <w:trPr>
          <w:trHeight w:hRule="exact" w:val="567"/>
          <w:jc w:val="center"/>
        </w:trPr>
        <w:tc>
          <w:tcPr>
            <w:tcW w:w="2280"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rPr>
              <w:t>灌云县陡沟中学</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300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300</w:t>
            </w:r>
          </w:p>
        </w:tc>
        <w:tc>
          <w:tcPr>
            <w:tcW w:w="2454" w:type="dxa"/>
            <w:vAlign w:val="center"/>
          </w:tcPr>
          <w:p w:rsidR="00B36C94" w:rsidRDefault="00B36C94" w:rsidP="0012796D">
            <w:pPr>
              <w:rPr>
                <w:rFonts w:ascii="仿宋_GB2312" w:eastAsia="仿宋_GB2312"/>
                <w:color w:val="000000"/>
                <w:szCs w:val="21"/>
              </w:rPr>
            </w:pPr>
            <w:r>
              <w:rPr>
                <w:rFonts w:ascii="仿宋_GB2312" w:eastAsia="仿宋_GB2312" w:hAnsi="宋体" w:hint="eastAsia"/>
                <w:color w:val="000000"/>
                <w:szCs w:val="21"/>
              </w:rPr>
              <w:t>其中体艺特长生12人</w:t>
            </w:r>
          </w:p>
        </w:tc>
        <w:tc>
          <w:tcPr>
            <w:tcW w:w="775" w:type="dxa"/>
            <w:vMerge w:val="restart"/>
            <w:vAlign w:val="center"/>
          </w:tcPr>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灌</w:t>
            </w:r>
          </w:p>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云</w:t>
            </w:r>
          </w:p>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县</w:t>
            </w:r>
          </w:p>
        </w:tc>
      </w:tr>
      <w:tr w:rsidR="00B36C94" w:rsidTr="0012796D">
        <w:trPr>
          <w:trHeight w:hRule="exact" w:val="567"/>
          <w:jc w:val="center"/>
        </w:trPr>
        <w:tc>
          <w:tcPr>
            <w:tcW w:w="2280"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rPr>
              <w:t>灌云县四队中学</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300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300</w:t>
            </w:r>
          </w:p>
        </w:tc>
        <w:tc>
          <w:tcPr>
            <w:tcW w:w="2454" w:type="dxa"/>
            <w:vAlign w:val="center"/>
          </w:tcPr>
          <w:p w:rsidR="00B36C94" w:rsidRDefault="00B36C94" w:rsidP="0012796D">
            <w:pPr>
              <w:rPr>
                <w:rFonts w:ascii="仿宋_GB2312" w:eastAsia="仿宋_GB2312"/>
                <w:color w:val="000000"/>
                <w:szCs w:val="21"/>
              </w:rPr>
            </w:pPr>
            <w:r>
              <w:rPr>
                <w:rFonts w:ascii="仿宋_GB2312" w:eastAsia="仿宋_GB2312" w:hAnsi="宋体" w:hint="eastAsia"/>
                <w:color w:val="000000"/>
                <w:szCs w:val="21"/>
              </w:rPr>
              <w:t>其中体艺特长生12人</w:t>
            </w:r>
          </w:p>
        </w:tc>
        <w:tc>
          <w:tcPr>
            <w:tcW w:w="775" w:type="dxa"/>
            <w:vMerge/>
            <w:vAlign w:val="center"/>
          </w:tcPr>
          <w:p w:rsidR="00B36C94" w:rsidRDefault="00B36C94" w:rsidP="0012796D">
            <w:pPr>
              <w:spacing w:line="300" w:lineRule="exact"/>
              <w:ind w:firstLineChars="10" w:firstLine="21"/>
              <w:jc w:val="center"/>
              <w:rPr>
                <w:rFonts w:ascii="仿宋_GB2312" w:eastAsia="仿宋_GB2312"/>
                <w:color w:val="000000"/>
                <w:szCs w:val="21"/>
              </w:rPr>
            </w:pPr>
          </w:p>
        </w:tc>
      </w:tr>
      <w:tr w:rsidR="00B36C94" w:rsidTr="0012796D">
        <w:trPr>
          <w:trHeight w:hRule="exact" w:val="567"/>
          <w:jc w:val="center"/>
        </w:trPr>
        <w:tc>
          <w:tcPr>
            <w:tcW w:w="2280"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rPr>
              <w:t>连云港市田家炳中学</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800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统招生</w:t>
            </w:r>
          </w:p>
        </w:tc>
        <w:tc>
          <w:tcPr>
            <w:tcW w:w="1036"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800</w:t>
            </w:r>
          </w:p>
        </w:tc>
        <w:tc>
          <w:tcPr>
            <w:tcW w:w="2454" w:type="dxa"/>
            <w:vAlign w:val="center"/>
          </w:tcPr>
          <w:p w:rsidR="00B36C94" w:rsidRDefault="00B36C94" w:rsidP="0012796D">
            <w:pPr>
              <w:rPr>
                <w:rFonts w:ascii="仿宋_GB2312" w:eastAsia="仿宋_GB2312"/>
                <w:color w:val="000000"/>
                <w:szCs w:val="21"/>
              </w:rPr>
            </w:pPr>
            <w:r>
              <w:rPr>
                <w:rFonts w:ascii="仿宋_GB2312" w:eastAsia="仿宋_GB2312" w:hAnsi="宋体" w:hint="eastAsia"/>
                <w:color w:val="000000"/>
                <w:szCs w:val="21"/>
              </w:rPr>
              <w:t>其中体艺特长生15人</w:t>
            </w:r>
          </w:p>
        </w:tc>
        <w:tc>
          <w:tcPr>
            <w:tcW w:w="775" w:type="dxa"/>
            <w:vMerge w:val="restart"/>
            <w:vAlign w:val="center"/>
          </w:tcPr>
          <w:p w:rsidR="00B36C94" w:rsidRDefault="00B36C94" w:rsidP="0012796D">
            <w:pPr>
              <w:spacing w:line="240" w:lineRule="exact"/>
              <w:ind w:firstLineChars="10" w:firstLine="21"/>
              <w:jc w:val="center"/>
              <w:rPr>
                <w:rFonts w:ascii="仿宋_GB2312" w:eastAsia="仿宋_GB2312"/>
                <w:color w:val="000000"/>
                <w:szCs w:val="21"/>
              </w:rPr>
            </w:pPr>
            <w:r>
              <w:rPr>
                <w:rFonts w:ascii="仿宋_GB2312" w:eastAsia="仿宋_GB2312" w:hint="eastAsia"/>
                <w:color w:val="000000"/>
                <w:szCs w:val="21"/>
              </w:rPr>
              <w:t>灌</w:t>
            </w:r>
          </w:p>
          <w:p w:rsidR="00B36C94" w:rsidRDefault="00B36C94" w:rsidP="0012796D">
            <w:pPr>
              <w:spacing w:line="300" w:lineRule="exact"/>
              <w:jc w:val="center"/>
              <w:rPr>
                <w:rFonts w:ascii="仿宋_GB2312" w:eastAsia="仿宋_GB2312"/>
                <w:color w:val="000000"/>
                <w:szCs w:val="21"/>
              </w:rPr>
            </w:pPr>
            <w:r>
              <w:rPr>
                <w:rFonts w:ascii="仿宋_GB2312" w:eastAsia="仿宋_GB2312" w:hint="eastAsia"/>
                <w:color w:val="000000"/>
                <w:szCs w:val="21"/>
              </w:rPr>
              <w:t>南</w:t>
            </w:r>
          </w:p>
          <w:p w:rsidR="00B36C94" w:rsidRDefault="00B36C94" w:rsidP="0012796D">
            <w:pPr>
              <w:spacing w:line="300" w:lineRule="exact"/>
              <w:jc w:val="center"/>
              <w:rPr>
                <w:rFonts w:ascii="仿宋_GB2312" w:eastAsia="仿宋_GB2312"/>
                <w:color w:val="000000"/>
                <w:szCs w:val="21"/>
              </w:rPr>
            </w:pPr>
            <w:r>
              <w:rPr>
                <w:rFonts w:ascii="仿宋_GB2312" w:eastAsia="仿宋_GB2312" w:hint="eastAsia"/>
                <w:color w:val="000000"/>
                <w:szCs w:val="21"/>
              </w:rPr>
              <w:t>县</w:t>
            </w:r>
          </w:p>
        </w:tc>
      </w:tr>
      <w:tr w:rsidR="00B36C94" w:rsidTr="0012796D">
        <w:trPr>
          <w:trHeight w:hRule="exact" w:val="624"/>
          <w:jc w:val="center"/>
        </w:trPr>
        <w:tc>
          <w:tcPr>
            <w:tcW w:w="228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灌南县华侨双语学校</w:t>
            </w:r>
          </w:p>
        </w:tc>
        <w:tc>
          <w:tcPr>
            <w:tcW w:w="995"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850</w:t>
            </w:r>
          </w:p>
        </w:tc>
        <w:tc>
          <w:tcPr>
            <w:tcW w:w="1200"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民办</w:t>
            </w:r>
          </w:p>
        </w:tc>
        <w:tc>
          <w:tcPr>
            <w:tcW w:w="1036"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850</w:t>
            </w:r>
          </w:p>
        </w:tc>
        <w:tc>
          <w:tcPr>
            <w:tcW w:w="2454" w:type="dxa"/>
            <w:vAlign w:val="center"/>
          </w:tcPr>
          <w:p w:rsidR="00B36C94" w:rsidRDefault="00B36C94" w:rsidP="0012796D">
            <w:pPr>
              <w:rPr>
                <w:rFonts w:ascii="仿宋_GB2312" w:eastAsia="仿宋_GB2312"/>
                <w:color w:val="000000"/>
                <w:szCs w:val="21"/>
              </w:rPr>
            </w:pPr>
            <w:r>
              <w:rPr>
                <w:rFonts w:ascii="仿宋_GB2312" w:eastAsia="仿宋_GB2312" w:hint="eastAsia"/>
                <w:color w:val="000000"/>
                <w:szCs w:val="21"/>
              </w:rPr>
              <w:t>办学类型：民办，</w:t>
            </w:r>
            <w:r>
              <w:rPr>
                <w:rFonts w:ascii="仿宋_GB2312" w:eastAsia="仿宋_GB2312" w:hAnsi="宋体" w:hint="eastAsia"/>
                <w:color w:val="000000"/>
                <w:szCs w:val="21"/>
              </w:rPr>
              <w:t>其中体艺特长生40人</w:t>
            </w:r>
          </w:p>
        </w:tc>
        <w:tc>
          <w:tcPr>
            <w:tcW w:w="775" w:type="dxa"/>
            <w:vMerge/>
            <w:vAlign w:val="center"/>
          </w:tcPr>
          <w:p w:rsidR="00B36C94" w:rsidRDefault="00B36C94" w:rsidP="0012796D">
            <w:pPr>
              <w:spacing w:line="300" w:lineRule="exact"/>
              <w:ind w:firstLineChars="100" w:firstLine="211"/>
              <w:jc w:val="center"/>
              <w:rPr>
                <w:rFonts w:ascii="仿宋_GB2312" w:eastAsia="仿宋_GB2312"/>
                <w:b/>
                <w:color w:val="000000"/>
              </w:rPr>
            </w:pPr>
          </w:p>
        </w:tc>
      </w:tr>
    </w:tbl>
    <w:p w:rsidR="00B36C94" w:rsidRDefault="00B36C94" w:rsidP="00B36C94">
      <w:pPr>
        <w:spacing w:line="540" w:lineRule="exact"/>
        <w:jc w:val="center"/>
        <w:rPr>
          <w:b/>
          <w:color w:val="000000"/>
          <w:sz w:val="28"/>
          <w:szCs w:val="28"/>
        </w:rPr>
      </w:pPr>
    </w:p>
    <w:p w:rsidR="00B36C94" w:rsidRDefault="00B36C94" w:rsidP="00B36C94">
      <w:pPr>
        <w:jc w:val="center"/>
        <w:rPr>
          <w:rFonts w:ascii="黑体" w:eastAsia="黑体" w:hAnsi="黑体" w:cs="黑体"/>
          <w:color w:val="000000"/>
          <w:sz w:val="30"/>
          <w:szCs w:val="30"/>
        </w:rPr>
      </w:pPr>
      <w:r>
        <w:rPr>
          <w:rFonts w:ascii="黑体" w:eastAsia="黑体" w:hAnsi="黑体" w:cs="黑体" w:hint="eastAsia"/>
          <w:color w:val="000000"/>
          <w:sz w:val="30"/>
          <w:szCs w:val="30"/>
        </w:rPr>
        <w:t>（三）三星级以下民办普通高中招生计划</w:t>
      </w:r>
    </w:p>
    <w:p w:rsidR="00B36C94" w:rsidRDefault="00B36C94" w:rsidP="00B36C94">
      <w:pPr>
        <w:spacing w:line="540" w:lineRule="exact"/>
        <w:jc w:val="center"/>
        <w:rPr>
          <w:b/>
          <w:color w:val="000000"/>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421"/>
        <w:gridCol w:w="1221"/>
        <w:gridCol w:w="1227"/>
        <w:gridCol w:w="1241"/>
        <w:gridCol w:w="2660"/>
      </w:tblGrid>
      <w:tr w:rsidR="00B36C94" w:rsidTr="0012796D">
        <w:trPr>
          <w:trHeight w:hRule="exact" w:val="612"/>
          <w:jc w:val="center"/>
        </w:trPr>
        <w:tc>
          <w:tcPr>
            <w:tcW w:w="2421"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学校名称</w:t>
            </w:r>
          </w:p>
        </w:tc>
        <w:tc>
          <w:tcPr>
            <w:tcW w:w="1221"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招生</w:t>
            </w:r>
          </w:p>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总人数</w:t>
            </w:r>
          </w:p>
        </w:tc>
        <w:tc>
          <w:tcPr>
            <w:tcW w:w="1227"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计划类别</w:t>
            </w:r>
          </w:p>
        </w:tc>
        <w:tc>
          <w:tcPr>
            <w:tcW w:w="1241"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招生计</w:t>
            </w:r>
          </w:p>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划分解</w:t>
            </w:r>
          </w:p>
        </w:tc>
        <w:tc>
          <w:tcPr>
            <w:tcW w:w="2660"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招生计划说明</w:t>
            </w:r>
          </w:p>
        </w:tc>
      </w:tr>
      <w:tr w:rsidR="00B36C94" w:rsidTr="0012796D">
        <w:trPr>
          <w:trHeight w:hRule="exact" w:val="567"/>
          <w:jc w:val="center"/>
        </w:trPr>
        <w:tc>
          <w:tcPr>
            <w:tcW w:w="2421"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rPr>
              <w:t>赣榆博雅高级中学</w:t>
            </w:r>
          </w:p>
        </w:tc>
        <w:tc>
          <w:tcPr>
            <w:tcW w:w="1221"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750</w:t>
            </w:r>
          </w:p>
        </w:tc>
        <w:tc>
          <w:tcPr>
            <w:tcW w:w="1227" w:type="dxa"/>
            <w:vAlign w:val="center"/>
          </w:tcPr>
          <w:p w:rsidR="00B36C94" w:rsidRDefault="00B36C94" w:rsidP="0012796D">
            <w:pPr>
              <w:jc w:val="center"/>
              <w:rPr>
                <w:rFonts w:ascii="仿宋_GB2312" w:eastAsia="仿宋_GB2312"/>
                <w:color w:val="000000"/>
              </w:rPr>
            </w:pPr>
            <w:r>
              <w:rPr>
                <w:rFonts w:ascii="仿宋_GB2312" w:eastAsia="仿宋_GB2312" w:hint="eastAsia"/>
                <w:color w:val="000000"/>
              </w:rPr>
              <w:t>民办</w:t>
            </w:r>
          </w:p>
        </w:tc>
        <w:tc>
          <w:tcPr>
            <w:tcW w:w="1241"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750</w:t>
            </w:r>
          </w:p>
        </w:tc>
        <w:tc>
          <w:tcPr>
            <w:tcW w:w="2660" w:type="dxa"/>
            <w:vAlign w:val="center"/>
          </w:tcPr>
          <w:p w:rsidR="00B36C94" w:rsidRDefault="00B36C94" w:rsidP="0012796D">
            <w:pPr>
              <w:rPr>
                <w:rFonts w:ascii="仿宋_GB2312" w:eastAsia="仿宋_GB2312"/>
                <w:color w:val="000000"/>
              </w:rPr>
            </w:pPr>
          </w:p>
        </w:tc>
      </w:tr>
      <w:tr w:rsidR="00B36C94" w:rsidTr="0012796D">
        <w:trPr>
          <w:trHeight w:hRule="exact" w:val="567"/>
          <w:jc w:val="center"/>
        </w:trPr>
        <w:tc>
          <w:tcPr>
            <w:tcW w:w="2421" w:type="dxa"/>
            <w:vAlign w:val="center"/>
          </w:tcPr>
          <w:p w:rsidR="00B36C94" w:rsidRDefault="00B36C94" w:rsidP="0012796D">
            <w:pPr>
              <w:widowControl/>
              <w:jc w:val="center"/>
              <w:rPr>
                <w:rFonts w:ascii="仿宋_GB2312" w:eastAsia="仿宋_GB2312" w:hAnsi="宋体" w:cs="宋体"/>
                <w:color w:val="000000"/>
                <w:kern w:val="0"/>
                <w:szCs w:val="20"/>
              </w:rPr>
            </w:pPr>
            <w:r>
              <w:rPr>
                <w:rFonts w:ascii="仿宋_GB2312" w:eastAsia="仿宋_GB2312" w:hAnsi="宋体" w:cs="宋体" w:hint="eastAsia"/>
                <w:color w:val="000000"/>
                <w:kern w:val="0"/>
                <w:szCs w:val="20"/>
              </w:rPr>
              <w:t>东海县金桥实验学校</w:t>
            </w:r>
          </w:p>
        </w:tc>
        <w:tc>
          <w:tcPr>
            <w:tcW w:w="1221"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550</w:t>
            </w:r>
          </w:p>
        </w:tc>
        <w:tc>
          <w:tcPr>
            <w:tcW w:w="1227" w:type="dxa"/>
            <w:vAlign w:val="center"/>
          </w:tcPr>
          <w:p w:rsidR="00B36C94" w:rsidRDefault="00B36C94" w:rsidP="0012796D">
            <w:pPr>
              <w:widowControl/>
              <w:jc w:val="center"/>
              <w:rPr>
                <w:rFonts w:ascii="仿宋_GB2312" w:eastAsia="仿宋_GB2312" w:hAnsi="宋体" w:cs="宋体"/>
                <w:color w:val="000000"/>
                <w:kern w:val="0"/>
                <w:szCs w:val="20"/>
              </w:rPr>
            </w:pPr>
            <w:r>
              <w:rPr>
                <w:rFonts w:ascii="仿宋_GB2312" w:eastAsia="仿宋_GB2312" w:hint="eastAsia"/>
                <w:color w:val="000000"/>
              </w:rPr>
              <w:t>民办</w:t>
            </w:r>
          </w:p>
        </w:tc>
        <w:tc>
          <w:tcPr>
            <w:tcW w:w="1241"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550</w:t>
            </w:r>
          </w:p>
        </w:tc>
        <w:tc>
          <w:tcPr>
            <w:tcW w:w="2660" w:type="dxa"/>
            <w:vAlign w:val="center"/>
          </w:tcPr>
          <w:p w:rsidR="00B36C94" w:rsidRDefault="00B36C94" w:rsidP="0012796D">
            <w:pPr>
              <w:widowControl/>
              <w:rPr>
                <w:rFonts w:ascii="仿宋_GB2312" w:eastAsia="仿宋_GB2312" w:hAnsi="宋体" w:cs="宋体"/>
                <w:color w:val="000000"/>
                <w:kern w:val="0"/>
                <w:szCs w:val="20"/>
              </w:rPr>
            </w:pPr>
          </w:p>
        </w:tc>
      </w:tr>
      <w:tr w:rsidR="00B36C94" w:rsidTr="0012796D">
        <w:trPr>
          <w:trHeight w:hRule="exact" w:val="567"/>
          <w:jc w:val="center"/>
        </w:trPr>
        <w:tc>
          <w:tcPr>
            <w:tcW w:w="2421" w:type="dxa"/>
            <w:vAlign w:val="center"/>
          </w:tcPr>
          <w:p w:rsidR="00B36C94" w:rsidRDefault="00B36C94" w:rsidP="0012796D">
            <w:pPr>
              <w:widowControl/>
              <w:spacing w:line="240" w:lineRule="exact"/>
              <w:jc w:val="center"/>
              <w:rPr>
                <w:rFonts w:ascii="仿宋_GB2312" w:eastAsia="仿宋_GB2312" w:hAnsi="宋体" w:cs="宋体"/>
                <w:color w:val="000000"/>
                <w:kern w:val="0"/>
                <w:szCs w:val="20"/>
              </w:rPr>
            </w:pPr>
            <w:r>
              <w:rPr>
                <w:rFonts w:ascii="仿宋_GB2312" w:eastAsia="仿宋_GB2312" w:hAnsi="宋体" w:cs="宋体" w:hint="eastAsia"/>
                <w:color w:val="000000"/>
                <w:kern w:val="0"/>
                <w:szCs w:val="20"/>
              </w:rPr>
              <w:t>连云港华杰实验学校</w:t>
            </w:r>
          </w:p>
        </w:tc>
        <w:tc>
          <w:tcPr>
            <w:tcW w:w="1221"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600</w:t>
            </w:r>
          </w:p>
        </w:tc>
        <w:tc>
          <w:tcPr>
            <w:tcW w:w="1227" w:type="dxa"/>
            <w:vAlign w:val="center"/>
          </w:tcPr>
          <w:p w:rsidR="00B36C94" w:rsidRDefault="00B36C94" w:rsidP="0012796D">
            <w:pPr>
              <w:widowControl/>
              <w:jc w:val="center"/>
              <w:rPr>
                <w:rFonts w:ascii="仿宋_GB2312" w:eastAsia="仿宋_GB2312"/>
                <w:color w:val="000000"/>
              </w:rPr>
            </w:pPr>
            <w:r>
              <w:rPr>
                <w:rFonts w:ascii="仿宋_GB2312" w:eastAsia="仿宋_GB2312" w:hint="eastAsia"/>
                <w:color w:val="000000"/>
              </w:rPr>
              <w:t>民办</w:t>
            </w:r>
          </w:p>
        </w:tc>
        <w:tc>
          <w:tcPr>
            <w:tcW w:w="1241" w:type="dxa"/>
            <w:vAlign w:val="center"/>
          </w:tcPr>
          <w:p w:rsidR="00B36C94" w:rsidRDefault="00B36C94" w:rsidP="0012796D">
            <w:pPr>
              <w:jc w:val="center"/>
              <w:rPr>
                <w:rFonts w:ascii="仿宋_GB2312" w:eastAsia="仿宋_GB2312"/>
                <w:color w:val="000000"/>
                <w:szCs w:val="21"/>
              </w:rPr>
            </w:pPr>
            <w:r>
              <w:rPr>
                <w:rFonts w:ascii="仿宋_GB2312" w:eastAsia="仿宋_GB2312" w:hint="eastAsia"/>
                <w:color w:val="000000"/>
                <w:szCs w:val="21"/>
              </w:rPr>
              <w:t>600</w:t>
            </w:r>
          </w:p>
        </w:tc>
        <w:tc>
          <w:tcPr>
            <w:tcW w:w="2660" w:type="dxa"/>
            <w:vAlign w:val="center"/>
          </w:tcPr>
          <w:p w:rsidR="00B36C94" w:rsidRDefault="00B36C94" w:rsidP="0012796D">
            <w:pPr>
              <w:widowControl/>
              <w:rPr>
                <w:rFonts w:ascii="仿宋_GB2312" w:eastAsia="仿宋_GB2312" w:hAnsi="宋体" w:cs="宋体"/>
                <w:color w:val="000000"/>
                <w:kern w:val="0"/>
                <w:szCs w:val="20"/>
              </w:rPr>
            </w:pPr>
          </w:p>
        </w:tc>
      </w:tr>
    </w:tbl>
    <w:p w:rsidR="00B36C94" w:rsidRDefault="00B36C94" w:rsidP="00B36C94">
      <w:pPr>
        <w:jc w:val="center"/>
        <w:rPr>
          <w:rFonts w:ascii="方正大标宋简体" w:eastAsia="方正大标宋简体" w:hAnsi="方正大标宋简体" w:cs="方正大标宋简体" w:hint="eastAsia"/>
          <w:color w:val="000000"/>
          <w:sz w:val="36"/>
          <w:szCs w:val="36"/>
        </w:rPr>
      </w:pPr>
    </w:p>
    <w:p w:rsidR="00B36C94" w:rsidRDefault="00B36C94" w:rsidP="00B36C94">
      <w:pPr>
        <w:jc w:val="center"/>
        <w:rPr>
          <w:rFonts w:ascii="方正大标宋简体" w:eastAsia="方正大标宋简体" w:hAnsi="方正大标宋简体" w:cs="方正大标宋简体" w:hint="eastAsia"/>
          <w:color w:val="000000"/>
          <w:sz w:val="36"/>
          <w:szCs w:val="36"/>
        </w:rPr>
      </w:pPr>
    </w:p>
    <w:p w:rsidR="00B36C94" w:rsidRDefault="00B36C94" w:rsidP="00B36C94">
      <w:pPr>
        <w:jc w:val="center"/>
        <w:rPr>
          <w:rFonts w:ascii="方正大标宋简体" w:eastAsia="方正大标宋简体" w:hAnsi="方正大标宋简体" w:cs="方正大标宋简体" w:hint="eastAsia"/>
          <w:color w:val="000000"/>
          <w:sz w:val="36"/>
          <w:szCs w:val="36"/>
        </w:rPr>
      </w:pPr>
    </w:p>
    <w:p w:rsidR="00B36C94" w:rsidRDefault="00B36C94" w:rsidP="00B36C94">
      <w:pPr>
        <w:jc w:val="center"/>
        <w:rPr>
          <w:rFonts w:ascii="方正大标宋简体" w:eastAsia="方正大标宋简体" w:hAnsi="方正大标宋简体" w:cs="方正大标宋简体"/>
          <w:color w:val="000000"/>
          <w:sz w:val="36"/>
          <w:szCs w:val="36"/>
        </w:rPr>
      </w:pPr>
      <w:r>
        <w:rPr>
          <w:rFonts w:ascii="方正大标宋简体" w:eastAsia="方正大标宋简体" w:hAnsi="方正大标宋简体" w:cs="方正大标宋简体" w:hint="eastAsia"/>
          <w:color w:val="000000"/>
          <w:sz w:val="36"/>
          <w:szCs w:val="36"/>
        </w:rPr>
        <w:lastRenderedPageBreak/>
        <w:t>连云港市</w:t>
      </w:r>
      <w:r>
        <w:rPr>
          <w:rFonts w:ascii="方正大标宋简体" w:eastAsia="方正大标宋简体" w:hAnsi="方正大标宋简体" w:cs="方正大标宋简体"/>
          <w:color w:val="000000"/>
          <w:sz w:val="36"/>
          <w:szCs w:val="36"/>
        </w:rPr>
        <w:t>201</w:t>
      </w:r>
      <w:r>
        <w:rPr>
          <w:rFonts w:ascii="方正大标宋简体" w:eastAsia="方正大标宋简体" w:hAnsi="方正大标宋简体" w:cs="方正大标宋简体" w:hint="eastAsia"/>
          <w:color w:val="000000"/>
          <w:sz w:val="36"/>
          <w:szCs w:val="36"/>
        </w:rPr>
        <w:t>9年职业教育招生计划</w:t>
      </w:r>
    </w:p>
    <w:p w:rsidR="00B36C94" w:rsidRDefault="00B36C94" w:rsidP="00B36C94">
      <w:pPr>
        <w:jc w:val="center"/>
        <w:rPr>
          <w:rFonts w:ascii="黑体" w:eastAsia="黑体" w:hAnsi="黑体" w:cs="黑体"/>
          <w:color w:val="000000"/>
          <w:sz w:val="30"/>
          <w:szCs w:val="30"/>
        </w:rPr>
      </w:pPr>
      <w:r>
        <w:rPr>
          <w:rFonts w:ascii="黑体" w:eastAsia="黑体" w:hAnsi="黑体" w:cs="黑体" w:hint="eastAsia"/>
          <w:color w:val="000000"/>
          <w:sz w:val="30"/>
          <w:szCs w:val="30"/>
        </w:rPr>
        <w:t xml:space="preserve"> （一）“3+3”招生计划</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6"/>
        <w:gridCol w:w="2651"/>
        <w:gridCol w:w="1307"/>
        <w:gridCol w:w="853"/>
        <w:gridCol w:w="695"/>
        <w:gridCol w:w="2022"/>
      </w:tblGrid>
      <w:tr w:rsidR="00B36C94" w:rsidTr="0012796D">
        <w:trPr>
          <w:cantSplit/>
          <w:trHeight w:val="615"/>
        </w:trPr>
        <w:tc>
          <w:tcPr>
            <w:tcW w:w="1066"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单位</w:t>
            </w:r>
          </w:p>
        </w:tc>
        <w:tc>
          <w:tcPr>
            <w:tcW w:w="2651"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学校名称</w:t>
            </w:r>
          </w:p>
        </w:tc>
        <w:tc>
          <w:tcPr>
            <w:tcW w:w="1307"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计划类别</w:t>
            </w:r>
          </w:p>
        </w:tc>
        <w:tc>
          <w:tcPr>
            <w:tcW w:w="853"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学制</w:t>
            </w:r>
          </w:p>
        </w:tc>
        <w:tc>
          <w:tcPr>
            <w:tcW w:w="695"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招生</w:t>
            </w:r>
          </w:p>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计划</w:t>
            </w:r>
          </w:p>
        </w:tc>
        <w:tc>
          <w:tcPr>
            <w:tcW w:w="2022" w:type="dxa"/>
            <w:vAlign w:val="center"/>
          </w:tcPr>
          <w:p w:rsidR="00B36C94" w:rsidRDefault="00B36C94" w:rsidP="0012796D">
            <w:pPr>
              <w:jc w:val="center"/>
              <w:rPr>
                <w:rFonts w:ascii="黑体" w:eastAsia="黑体" w:hAnsi="黑体" w:cs="黑体" w:hint="eastAsia"/>
                <w:color w:val="000000"/>
                <w:szCs w:val="21"/>
              </w:rPr>
            </w:pPr>
            <w:r>
              <w:rPr>
                <w:rFonts w:ascii="黑体" w:eastAsia="黑体" w:hAnsi="黑体" w:cs="黑体" w:hint="eastAsia"/>
                <w:color w:val="000000"/>
                <w:szCs w:val="21"/>
              </w:rPr>
              <w:t>分段培养院校</w:t>
            </w:r>
          </w:p>
        </w:tc>
      </w:tr>
      <w:tr w:rsidR="00B36C94" w:rsidTr="0012796D">
        <w:trPr>
          <w:cantSplit/>
          <w:trHeight w:val="1280"/>
        </w:trPr>
        <w:tc>
          <w:tcPr>
            <w:tcW w:w="1066" w:type="dxa"/>
            <w:vMerge w:val="restart"/>
            <w:vAlign w:val="center"/>
          </w:tcPr>
          <w:p w:rsidR="00B36C94" w:rsidRDefault="00B36C94" w:rsidP="0012796D">
            <w:pPr>
              <w:spacing w:line="340" w:lineRule="exact"/>
              <w:jc w:val="center"/>
              <w:rPr>
                <w:bCs/>
              </w:rPr>
            </w:pPr>
            <w:r>
              <w:rPr>
                <w:rFonts w:hint="eastAsia"/>
                <w:bCs/>
              </w:rPr>
              <w:t>直属学校</w:t>
            </w:r>
          </w:p>
        </w:tc>
        <w:tc>
          <w:tcPr>
            <w:tcW w:w="2651" w:type="dxa"/>
            <w:vAlign w:val="center"/>
          </w:tcPr>
          <w:p w:rsidR="00B36C94" w:rsidRDefault="00B36C94" w:rsidP="0012796D">
            <w:pPr>
              <w:snapToGrid w:val="0"/>
              <w:rPr>
                <w:spacing w:val="-6"/>
                <w:szCs w:val="21"/>
              </w:rPr>
            </w:pPr>
            <w:r>
              <w:rPr>
                <w:rFonts w:hint="eastAsia"/>
                <w:spacing w:val="-6"/>
                <w:szCs w:val="21"/>
              </w:rPr>
              <w:t>江苏省连云港工贸高等职业技术学校</w:t>
            </w:r>
          </w:p>
        </w:tc>
        <w:tc>
          <w:tcPr>
            <w:tcW w:w="1307" w:type="dxa"/>
            <w:vAlign w:val="center"/>
          </w:tcPr>
          <w:p w:rsidR="00B36C94" w:rsidRDefault="00B36C94" w:rsidP="0012796D">
            <w:pPr>
              <w:snapToGrid w:val="0"/>
              <w:spacing w:line="340" w:lineRule="exact"/>
              <w:jc w:val="center"/>
              <w:rPr>
                <w:szCs w:val="21"/>
              </w:rPr>
            </w:pPr>
            <w:r>
              <w:rPr>
                <w:rFonts w:hint="eastAsia"/>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230</w:t>
            </w:r>
          </w:p>
        </w:tc>
        <w:tc>
          <w:tcPr>
            <w:tcW w:w="2022" w:type="dxa"/>
            <w:vAlign w:val="center"/>
          </w:tcPr>
          <w:p w:rsidR="00B36C94" w:rsidRDefault="00B36C94" w:rsidP="0012796D">
            <w:pPr>
              <w:snapToGrid w:val="0"/>
              <w:spacing w:line="220" w:lineRule="exact"/>
              <w:rPr>
                <w:rFonts w:ascii="宋体" w:hAnsi="宋体"/>
                <w:spacing w:val="-6"/>
                <w:sz w:val="18"/>
                <w:szCs w:val="18"/>
              </w:rPr>
            </w:pPr>
            <w:r>
              <w:rPr>
                <w:rFonts w:ascii="宋体" w:hAnsi="宋体" w:hint="eastAsia"/>
                <w:sz w:val="18"/>
                <w:szCs w:val="18"/>
              </w:rPr>
              <w:t>连</w:t>
            </w:r>
            <w:r>
              <w:rPr>
                <w:rFonts w:ascii="宋体" w:hAnsi="宋体" w:hint="eastAsia"/>
                <w:spacing w:val="-6"/>
                <w:sz w:val="18"/>
                <w:szCs w:val="18"/>
              </w:rPr>
              <w:t>云港职业技术学院、</w:t>
            </w:r>
          </w:p>
          <w:p w:rsidR="00B36C94" w:rsidRDefault="00B36C94" w:rsidP="0012796D">
            <w:pPr>
              <w:snapToGrid w:val="0"/>
              <w:spacing w:line="220" w:lineRule="exact"/>
              <w:rPr>
                <w:rFonts w:ascii="宋体" w:hAnsi="宋体"/>
                <w:spacing w:val="-16"/>
                <w:sz w:val="18"/>
                <w:szCs w:val="18"/>
              </w:rPr>
            </w:pPr>
            <w:r>
              <w:rPr>
                <w:rFonts w:ascii="宋体" w:hAnsi="宋体" w:hint="eastAsia"/>
                <w:sz w:val="18"/>
                <w:szCs w:val="18"/>
              </w:rPr>
              <w:t>淮</w:t>
            </w:r>
            <w:r>
              <w:rPr>
                <w:rFonts w:ascii="宋体" w:hAnsi="宋体" w:hint="eastAsia"/>
                <w:spacing w:val="-16"/>
                <w:sz w:val="18"/>
                <w:szCs w:val="18"/>
              </w:rPr>
              <w:t>安信息职业技术学院、</w:t>
            </w:r>
          </w:p>
          <w:p w:rsidR="00B36C94" w:rsidRDefault="00B36C94" w:rsidP="0012796D">
            <w:pPr>
              <w:snapToGrid w:val="0"/>
              <w:spacing w:line="220" w:lineRule="exact"/>
              <w:rPr>
                <w:rFonts w:ascii="宋体" w:hAnsi="宋体"/>
                <w:spacing w:val="-8"/>
                <w:sz w:val="18"/>
                <w:szCs w:val="18"/>
              </w:rPr>
            </w:pPr>
            <w:r>
              <w:rPr>
                <w:rFonts w:ascii="宋体" w:hAnsi="宋体" w:hint="eastAsia"/>
                <w:spacing w:val="-8"/>
                <w:sz w:val="18"/>
                <w:szCs w:val="18"/>
              </w:rPr>
              <w:t>江苏财经职业技术学院、</w:t>
            </w:r>
          </w:p>
          <w:p w:rsidR="00B36C94" w:rsidRDefault="00B36C94" w:rsidP="0012796D">
            <w:pPr>
              <w:snapToGrid w:val="0"/>
              <w:spacing w:line="220" w:lineRule="exact"/>
              <w:rPr>
                <w:rFonts w:ascii="宋体" w:hAnsi="宋体"/>
                <w:sz w:val="18"/>
                <w:szCs w:val="18"/>
              </w:rPr>
            </w:pPr>
            <w:r>
              <w:rPr>
                <w:rFonts w:ascii="宋体" w:hAnsi="宋体" w:hint="eastAsia"/>
                <w:spacing w:val="-8"/>
                <w:sz w:val="18"/>
                <w:szCs w:val="18"/>
              </w:rPr>
              <w:t>盐城工业职业技术学院</w:t>
            </w:r>
          </w:p>
        </w:tc>
      </w:tr>
      <w:tr w:rsidR="00B36C94" w:rsidTr="0012796D">
        <w:trPr>
          <w:cantSplit/>
          <w:trHeight w:val="704"/>
        </w:trPr>
        <w:tc>
          <w:tcPr>
            <w:tcW w:w="1066" w:type="dxa"/>
            <w:vMerge/>
            <w:vAlign w:val="center"/>
          </w:tcPr>
          <w:p w:rsidR="00B36C94" w:rsidRDefault="00B36C94" w:rsidP="0012796D">
            <w:pPr>
              <w:spacing w:line="340" w:lineRule="exact"/>
              <w:jc w:val="center"/>
              <w:rPr>
                <w:bCs/>
              </w:rPr>
            </w:pPr>
          </w:p>
        </w:tc>
        <w:tc>
          <w:tcPr>
            <w:tcW w:w="2651" w:type="dxa"/>
            <w:vAlign w:val="center"/>
          </w:tcPr>
          <w:p w:rsidR="00B36C94" w:rsidRDefault="00B36C94" w:rsidP="0012796D">
            <w:pPr>
              <w:snapToGrid w:val="0"/>
              <w:rPr>
                <w:spacing w:val="-6"/>
                <w:szCs w:val="21"/>
              </w:rPr>
            </w:pPr>
            <w:r>
              <w:rPr>
                <w:rFonts w:hint="eastAsia"/>
                <w:spacing w:val="-6"/>
                <w:szCs w:val="21"/>
              </w:rPr>
              <w:t>江苏省连云港中等专业学校</w:t>
            </w:r>
          </w:p>
        </w:tc>
        <w:tc>
          <w:tcPr>
            <w:tcW w:w="1307" w:type="dxa"/>
            <w:vAlign w:val="center"/>
          </w:tcPr>
          <w:p w:rsidR="00B36C94" w:rsidRDefault="00B36C94" w:rsidP="0012796D">
            <w:pPr>
              <w:snapToGrid w:val="0"/>
              <w:spacing w:line="340" w:lineRule="exact"/>
              <w:jc w:val="center"/>
              <w:rPr>
                <w:szCs w:val="21"/>
              </w:rPr>
            </w:pPr>
            <w:r>
              <w:rPr>
                <w:rFonts w:ascii="宋体" w:hAnsi="宋体" w:hint="eastAsia"/>
                <w:spacing w:val="-6"/>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280</w:t>
            </w:r>
          </w:p>
        </w:tc>
        <w:tc>
          <w:tcPr>
            <w:tcW w:w="2022" w:type="dxa"/>
            <w:vAlign w:val="center"/>
          </w:tcPr>
          <w:p w:rsidR="00B36C94" w:rsidRDefault="00B36C94" w:rsidP="0012796D">
            <w:pPr>
              <w:snapToGrid w:val="0"/>
              <w:spacing w:line="220" w:lineRule="exact"/>
              <w:rPr>
                <w:rFonts w:ascii="宋体" w:hAnsi="宋体"/>
                <w:spacing w:val="-8"/>
                <w:sz w:val="18"/>
                <w:szCs w:val="18"/>
              </w:rPr>
            </w:pPr>
            <w:r>
              <w:rPr>
                <w:rFonts w:ascii="宋体" w:hAnsi="宋体" w:hint="eastAsia"/>
                <w:spacing w:val="-8"/>
                <w:sz w:val="18"/>
                <w:szCs w:val="18"/>
              </w:rPr>
              <w:t>徐州工业职业技术学院、常州工程职业技术学院、南通航运职业技术学院、</w:t>
            </w:r>
            <w:r>
              <w:rPr>
                <w:rFonts w:ascii="宋体" w:hAnsi="宋体" w:hint="eastAsia"/>
                <w:sz w:val="18"/>
                <w:szCs w:val="18"/>
              </w:rPr>
              <w:t>连云港职业技术学院、</w:t>
            </w:r>
          </w:p>
          <w:p w:rsidR="00B36C94" w:rsidRDefault="00B36C94" w:rsidP="0012796D">
            <w:pPr>
              <w:snapToGrid w:val="0"/>
              <w:spacing w:line="220" w:lineRule="exact"/>
              <w:rPr>
                <w:rFonts w:ascii="宋体" w:hAnsi="宋体"/>
                <w:sz w:val="18"/>
                <w:szCs w:val="18"/>
              </w:rPr>
            </w:pPr>
            <w:r>
              <w:rPr>
                <w:rFonts w:ascii="宋体" w:hAnsi="宋体" w:hint="eastAsia"/>
                <w:spacing w:val="-8"/>
                <w:sz w:val="18"/>
                <w:szCs w:val="18"/>
              </w:rPr>
              <w:t>淮安信息职业技术学院</w:t>
            </w:r>
          </w:p>
        </w:tc>
      </w:tr>
      <w:tr w:rsidR="00B36C94" w:rsidTr="0012796D">
        <w:trPr>
          <w:cantSplit/>
          <w:trHeight w:val="704"/>
        </w:trPr>
        <w:tc>
          <w:tcPr>
            <w:tcW w:w="1066" w:type="dxa"/>
            <w:vMerge/>
            <w:vAlign w:val="center"/>
          </w:tcPr>
          <w:p w:rsidR="00B36C94" w:rsidRDefault="00B36C94" w:rsidP="0012796D">
            <w:pPr>
              <w:spacing w:line="340" w:lineRule="exact"/>
              <w:jc w:val="center"/>
              <w:rPr>
                <w:bCs/>
              </w:rPr>
            </w:pPr>
          </w:p>
        </w:tc>
        <w:tc>
          <w:tcPr>
            <w:tcW w:w="2651" w:type="dxa"/>
            <w:vAlign w:val="center"/>
          </w:tcPr>
          <w:p w:rsidR="00B36C94" w:rsidRDefault="00B36C94" w:rsidP="0012796D">
            <w:pPr>
              <w:snapToGrid w:val="0"/>
              <w:rPr>
                <w:szCs w:val="21"/>
              </w:rPr>
            </w:pPr>
            <w:r>
              <w:rPr>
                <w:rFonts w:hint="eastAsia"/>
                <w:szCs w:val="21"/>
              </w:rPr>
              <w:t>连云港市艺术学校</w:t>
            </w:r>
          </w:p>
        </w:tc>
        <w:tc>
          <w:tcPr>
            <w:tcW w:w="1307" w:type="dxa"/>
            <w:vAlign w:val="center"/>
          </w:tcPr>
          <w:p w:rsidR="00B36C94" w:rsidRDefault="00B36C94" w:rsidP="0012796D">
            <w:pPr>
              <w:snapToGrid w:val="0"/>
              <w:spacing w:line="340" w:lineRule="exact"/>
              <w:jc w:val="center"/>
              <w:rPr>
                <w:szCs w:val="21"/>
              </w:rPr>
            </w:pPr>
            <w:r>
              <w:rPr>
                <w:rFonts w:ascii="宋体" w:hAnsi="宋体" w:hint="eastAsia"/>
                <w:spacing w:val="-6"/>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40</w:t>
            </w:r>
          </w:p>
        </w:tc>
        <w:tc>
          <w:tcPr>
            <w:tcW w:w="2022" w:type="dxa"/>
            <w:vAlign w:val="center"/>
          </w:tcPr>
          <w:p w:rsidR="00B36C94" w:rsidRDefault="00B36C94" w:rsidP="0012796D">
            <w:pPr>
              <w:snapToGrid w:val="0"/>
              <w:spacing w:line="220" w:lineRule="exact"/>
              <w:rPr>
                <w:rFonts w:ascii="宋体" w:hAnsi="宋体"/>
                <w:sz w:val="18"/>
                <w:szCs w:val="18"/>
              </w:rPr>
            </w:pPr>
            <w:r>
              <w:rPr>
                <w:rFonts w:ascii="宋体" w:hAnsi="宋体" w:hint="eastAsia"/>
                <w:sz w:val="18"/>
                <w:szCs w:val="18"/>
              </w:rPr>
              <w:t>连云港职业技术学院</w:t>
            </w:r>
          </w:p>
        </w:tc>
      </w:tr>
      <w:tr w:rsidR="00B36C94" w:rsidTr="0012796D">
        <w:trPr>
          <w:cantSplit/>
          <w:trHeight w:val="870"/>
        </w:trPr>
        <w:tc>
          <w:tcPr>
            <w:tcW w:w="1066" w:type="dxa"/>
            <w:vAlign w:val="center"/>
          </w:tcPr>
          <w:p w:rsidR="00B36C94" w:rsidRDefault="00B36C94" w:rsidP="0012796D">
            <w:pPr>
              <w:spacing w:line="340" w:lineRule="exact"/>
              <w:jc w:val="center"/>
              <w:rPr>
                <w:bCs/>
              </w:rPr>
            </w:pPr>
            <w:r>
              <w:rPr>
                <w:rFonts w:hint="eastAsia"/>
                <w:bCs/>
              </w:rPr>
              <w:t>东海县</w:t>
            </w:r>
          </w:p>
        </w:tc>
        <w:tc>
          <w:tcPr>
            <w:tcW w:w="2651" w:type="dxa"/>
            <w:vAlign w:val="center"/>
          </w:tcPr>
          <w:p w:rsidR="00B36C94" w:rsidRDefault="00B36C94" w:rsidP="0012796D">
            <w:pPr>
              <w:snapToGrid w:val="0"/>
              <w:rPr>
                <w:szCs w:val="21"/>
              </w:rPr>
            </w:pPr>
            <w:r>
              <w:rPr>
                <w:rFonts w:hint="eastAsia"/>
                <w:szCs w:val="21"/>
              </w:rPr>
              <w:t>江苏省东海中等专业学校</w:t>
            </w:r>
          </w:p>
        </w:tc>
        <w:tc>
          <w:tcPr>
            <w:tcW w:w="1307" w:type="dxa"/>
            <w:vAlign w:val="center"/>
          </w:tcPr>
          <w:p w:rsidR="00B36C94" w:rsidRDefault="00B36C94" w:rsidP="0012796D">
            <w:pPr>
              <w:snapToGrid w:val="0"/>
              <w:spacing w:line="340" w:lineRule="exact"/>
              <w:jc w:val="center"/>
              <w:rPr>
                <w:szCs w:val="21"/>
              </w:rPr>
            </w:pPr>
            <w:r>
              <w:rPr>
                <w:rFonts w:ascii="宋体" w:hAnsi="宋体" w:hint="eastAsia"/>
                <w:spacing w:val="-6"/>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295</w:t>
            </w:r>
          </w:p>
        </w:tc>
        <w:tc>
          <w:tcPr>
            <w:tcW w:w="2022" w:type="dxa"/>
            <w:vAlign w:val="center"/>
          </w:tcPr>
          <w:p w:rsidR="00B36C94" w:rsidRDefault="00B36C94" w:rsidP="0012796D">
            <w:pPr>
              <w:snapToGrid w:val="0"/>
              <w:spacing w:line="220" w:lineRule="exact"/>
              <w:rPr>
                <w:rFonts w:ascii="宋体" w:hAnsi="宋体"/>
                <w:spacing w:val="-16"/>
                <w:sz w:val="18"/>
                <w:szCs w:val="18"/>
              </w:rPr>
            </w:pPr>
            <w:r>
              <w:rPr>
                <w:rFonts w:ascii="宋体" w:hAnsi="宋体" w:hint="eastAsia"/>
                <w:spacing w:val="-16"/>
                <w:sz w:val="18"/>
                <w:szCs w:val="18"/>
              </w:rPr>
              <w:t>徐州工业职业技术学院、</w:t>
            </w:r>
          </w:p>
          <w:p w:rsidR="00B36C94" w:rsidRDefault="00B36C94" w:rsidP="0012796D">
            <w:pPr>
              <w:snapToGrid w:val="0"/>
              <w:spacing w:line="220" w:lineRule="exact"/>
              <w:rPr>
                <w:rFonts w:ascii="宋体" w:hAnsi="宋体"/>
                <w:spacing w:val="-16"/>
                <w:sz w:val="18"/>
                <w:szCs w:val="18"/>
              </w:rPr>
            </w:pPr>
            <w:r>
              <w:rPr>
                <w:rFonts w:ascii="宋体" w:hAnsi="宋体" w:hint="eastAsia"/>
                <w:sz w:val="18"/>
                <w:szCs w:val="18"/>
              </w:rPr>
              <w:t>江苏财会职业学院、</w:t>
            </w:r>
          </w:p>
          <w:p w:rsidR="00B36C94" w:rsidRDefault="00B36C94" w:rsidP="0012796D">
            <w:pPr>
              <w:snapToGrid w:val="0"/>
              <w:spacing w:line="220" w:lineRule="exact"/>
              <w:rPr>
                <w:rFonts w:ascii="宋体" w:hAnsi="宋体"/>
                <w:spacing w:val="-16"/>
                <w:sz w:val="18"/>
                <w:szCs w:val="18"/>
              </w:rPr>
            </w:pPr>
            <w:r>
              <w:rPr>
                <w:rFonts w:ascii="宋体" w:hAnsi="宋体" w:hint="eastAsia"/>
                <w:spacing w:val="-16"/>
                <w:sz w:val="18"/>
                <w:szCs w:val="18"/>
              </w:rPr>
              <w:t>江苏农林职业技术学院</w:t>
            </w:r>
          </w:p>
        </w:tc>
      </w:tr>
      <w:tr w:rsidR="00B36C94" w:rsidTr="0012796D">
        <w:trPr>
          <w:cantSplit/>
          <w:trHeight w:val="764"/>
        </w:trPr>
        <w:tc>
          <w:tcPr>
            <w:tcW w:w="1066" w:type="dxa"/>
            <w:vAlign w:val="center"/>
          </w:tcPr>
          <w:p w:rsidR="00B36C94" w:rsidRDefault="00B36C94" w:rsidP="0012796D">
            <w:pPr>
              <w:spacing w:line="340" w:lineRule="exact"/>
              <w:jc w:val="center"/>
              <w:rPr>
                <w:rFonts w:ascii="宋体" w:hAnsi="宋体"/>
                <w:bCs/>
              </w:rPr>
            </w:pPr>
            <w:r>
              <w:rPr>
                <w:rFonts w:hint="eastAsia"/>
                <w:bCs/>
              </w:rPr>
              <w:t>灌云县</w:t>
            </w:r>
          </w:p>
        </w:tc>
        <w:tc>
          <w:tcPr>
            <w:tcW w:w="2651" w:type="dxa"/>
            <w:vAlign w:val="center"/>
          </w:tcPr>
          <w:p w:rsidR="00B36C94" w:rsidRDefault="00B36C94" w:rsidP="0012796D">
            <w:pPr>
              <w:snapToGrid w:val="0"/>
              <w:rPr>
                <w:rFonts w:ascii="宋体" w:hAnsi="宋体"/>
                <w:spacing w:val="-6"/>
                <w:szCs w:val="21"/>
              </w:rPr>
            </w:pPr>
            <w:r>
              <w:rPr>
                <w:rFonts w:hint="eastAsia"/>
                <w:szCs w:val="21"/>
              </w:rPr>
              <w:t>江苏省灌云中等专业学校</w:t>
            </w:r>
          </w:p>
        </w:tc>
        <w:tc>
          <w:tcPr>
            <w:tcW w:w="1307" w:type="dxa"/>
            <w:vAlign w:val="center"/>
          </w:tcPr>
          <w:p w:rsidR="00B36C94" w:rsidRDefault="00B36C94" w:rsidP="0012796D">
            <w:pPr>
              <w:snapToGrid w:val="0"/>
              <w:spacing w:line="340" w:lineRule="exact"/>
              <w:jc w:val="center"/>
              <w:rPr>
                <w:szCs w:val="21"/>
              </w:rPr>
            </w:pPr>
            <w:r>
              <w:rPr>
                <w:rFonts w:ascii="宋体" w:hAnsi="宋体" w:hint="eastAsia"/>
                <w:spacing w:val="-6"/>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120</w:t>
            </w:r>
          </w:p>
        </w:tc>
        <w:tc>
          <w:tcPr>
            <w:tcW w:w="2022" w:type="dxa"/>
            <w:vAlign w:val="center"/>
          </w:tcPr>
          <w:p w:rsidR="00B36C94" w:rsidRDefault="00B36C94" w:rsidP="0012796D">
            <w:pPr>
              <w:snapToGrid w:val="0"/>
              <w:spacing w:line="220" w:lineRule="exact"/>
              <w:rPr>
                <w:rFonts w:ascii="宋体" w:hAnsi="宋体"/>
                <w:spacing w:val="-6"/>
                <w:sz w:val="18"/>
                <w:szCs w:val="18"/>
              </w:rPr>
            </w:pPr>
            <w:r>
              <w:rPr>
                <w:rFonts w:ascii="宋体" w:hAnsi="宋体" w:hint="eastAsia"/>
                <w:spacing w:val="-6"/>
                <w:sz w:val="18"/>
                <w:szCs w:val="18"/>
              </w:rPr>
              <w:t>常州轻工职业技术学院、连云港职业技术学院</w:t>
            </w:r>
          </w:p>
        </w:tc>
      </w:tr>
      <w:tr w:rsidR="00B36C94" w:rsidTr="0012796D">
        <w:trPr>
          <w:cantSplit/>
          <w:trHeight w:val="976"/>
        </w:trPr>
        <w:tc>
          <w:tcPr>
            <w:tcW w:w="1066" w:type="dxa"/>
            <w:vAlign w:val="center"/>
          </w:tcPr>
          <w:p w:rsidR="00B36C94" w:rsidRDefault="00B36C94" w:rsidP="0012796D">
            <w:pPr>
              <w:spacing w:line="340" w:lineRule="exact"/>
              <w:jc w:val="center"/>
              <w:rPr>
                <w:bCs/>
              </w:rPr>
            </w:pPr>
            <w:r>
              <w:rPr>
                <w:rFonts w:hint="eastAsia"/>
                <w:bCs/>
              </w:rPr>
              <w:t>灌南县</w:t>
            </w:r>
          </w:p>
        </w:tc>
        <w:tc>
          <w:tcPr>
            <w:tcW w:w="2651" w:type="dxa"/>
            <w:vAlign w:val="center"/>
          </w:tcPr>
          <w:p w:rsidR="00B36C94" w:rsidRDefault="00B36C94" w:rsidP="0012796D">
            <w:pPr>
              <w:snapToGrid w:val="0"/>
              <w:rPr>
                <w:szCs w:val="21"/>
              </w:rPr>
            </w:pPr>
            <w:r>
              <w:rPr>
                <w:rFonts w:hint="eastAsia"/>
                <w:szCs w:val="21"/>
              </w:rPr>
              <w:t>江苏省灌南中等专业学校</w:t>
            </w:r>
          </w:p>
        </w:tc>
        <w:tc>
          <w:tcPr>
            <w:tcW w:w="1307" w:type="dxa"/>
            <w:vAlign w:val="center"/>
          </w:tcPr>
          <w:p w:rsidR="00B36C94" w:rsidRDefault="00B36C94" w:rsidP="0012796D">
            <w:pPr>
              <w:snapToGrid w:val="0"/>
              <w:spacing w:line="340" w:lineRule="exact"/>
              <w:jc w:val="center"/>
              <w:rPr>
                <w:szCs w:val="21"/>
              </w:rPr>
            </w:pPr>
            <w:r>
              <w:rPr>
                <w:rFonts w:ascii="宋体" w:hAnsi="宋体" w:hint="eastAsia"/>
                <w:spacing w:val="-6"/>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155</w:t>
            </w:r>
          </w:p>
        </w:tc>
        <w:tc>
          <w:tcPr>
            <w:tcW w:w="2022" w:type="dxa"/>
            <w:vAlign w:val="center"/>
          </w:tcPr>
          <w:p w:rsidR="00B36C94" w:rsidRDefault="00B36C94" w:rsidP="0012796D">
            <w:pPr>
              <w:snapToGrid w:val="0"/>
              <w:spacing w:line="220" w:lineRule="exact"/>
              <w:rPr>
                <w:rFonts w:ascii="宋体" w:hAnsi="宋体"/>
                <w:spacing w:val="-8"/>
                <w:sz w:val="18"/>
                <w:szCs w:val="18"/>
              </w:rPr>
            </w:pPr>
            <w:r>
              <w:rPr>
                <w:rFonts w:ascii="宋体" w:hAnsi="宋体" w:hint="eastAsia"/>
                <w:spacing w:val="-8"/>
                <w:sz w:val="18"/>
                <w:szCs w:val="18"/>
              </w:rPr>
              <w:t>南京机电职业技术学院、</w:t>
            </w:r>
          </w:p>
          <w:p w:rsidR="00B36C94" w:rsidRDefault="00B36C94" w:rsidP="0012796D">
            <w:pPr>
              <w:snapToGrid w:val="0"/>
              <w:spacing w:line="220" w:lineRule="exact"/>
              <w:rPr>
                <w:rFonts w:ascii="宋体" w:hAnsi="宋体"/>
                <w:spacing w:val="-8"/>
                <w:sz w:val="18"/>
                <w:szCs w:val="18"/>
              </w:rPr>
            </w:pPr>
            <w:r>
              <w:rPr>
                <w:rFonts w:ascii="宋体" w:hAnsi="宋体" w:hint="eastAsia"/>
                <w:spacing w:val="-8"/>
                <w:sz w:val="18"/>
                <w:szCs w:val="18"/>
              </w:rPr>
              <w:t>常州轻工职业技术学院、</w:t>
            </w:r>
          </w:p>
          <w:p w:rsidR="00B36C94" w:rsidRDefault="00B36C94" w:rsidP="0012796D">
            <w:pPr>
              <w:snapToGrid w:val="0"/>
              <w:spacing w:line="220" w:lineRule="exact"/>
              <w:rPr>
                <w:rFonts w:ascii="宋体" w:hAnsi="宋体"/>
                <w:sz w:val="18"/>
                <w:szCs w:val="18"/>
              </w:rPr>
            </w:pPr>
            <w:r>
              <w:rPr>
                <w:rFonts w:ascii="宋体" w:hAnsi="宋体" w:hint="eastAsia"/>
                <w:sz w:val="18"/>
                <w:szCs w:val="18"/>
              </w:rPr>
              <w:t>连云港职业技术学院、</w:t>
            </w:r>
          </w:p>
          <w:p w:rsidR="00B36C94" w:rsidRDefault="00B36C94" w:rsidP="0012796D">
            <w:pPr>
              <w:snapToGrid w:val="0"/>
              <w:spacing w:line="220" w:lineRule="exact"/>
              <w:rPr>
                <w:rFonts w:ascii="宋体" w:hAnsi="宋体"/>
                <w:spacing w:val="-8"/>
                <w:sz w:val="18"/>
                <w:szCs w:val="18"/>
              </w:rPr>
            </w:pPr>
            <w:r>
              <w:rPr>
                <w:rFonts w:ascii="宋体" w:hAnsi="宋体" w:hint="eastAsia"/>
                <w:spacing w:val="-8"/>
                <w:sz w:val="18"/>
                <w:szCs w:val="18"/>
              </w:rPr>
              <w:t>盐城工业职业技术学院</w:t>
            </w:r>
          </w:p>
        </w:tc>
      </w:tr>
      <w:tr w:rsidR="00B36C94" w:rsidTr="0012796D">
        <w:trPr>
          <w:cantSplit/>
          <w:trHeight w:val="1423"/>
        </w:trPr>
        <w:tc>
          <w:tcPr>
            <w:tcW w:w="1066" w:type="dxa"/>
            <w:vMerge w:val="restart"/>
            <w:vAlign w:val="center"/>
          </w:tcPr>
          <w:p w:rsidR="00B36C94" w:rsidRDefault="00B36C94" w:rsidP="0012796D">
            <w:pPr>
              <w:spacing w:line="340" w:lineRule="exact"/>
              <w:jc w:val="center"/>
              <w:rPr>
                <w:bCs/>
              </w:rPr>
            </w:pPr>
            <w:r>
              <w:rPr>
                <w:rFonts w:hint="eastAsia"/>
                <w:bCs/>
                <w:szCs w:val="21"/>
              </w:rPr>
              <w:t>赣榆区</w:t>
            </w:r>
          </w:p>
        </w:tc>
        <w:tc>
          <w:tcPr>
            <w:tcW w:w="2651" w:type="dxa"/>
            <w:vAlign w:val="center"/>
          </w:tcPr>
          <w:p w:rsidR="00B36C94" w:rsidRDefault="00B36C94" w:rsidP="0012796D">
            <w:pPr>
              <w:snapToGrid w:val="0"/>
              <w:rPr>
                <w:szCs w:val="21"/>
              </w:rPr>
            </w:pPr>
            <w:r>
              <w:rPr>
                <w:rFonts w:hint="eastAsia"/>
                <w:szCs w:val="21"/>
              </w:rPr>
              <w:t>江苏省赣榆中等专业学校</w:t>
            </w:r>
          </w:p>
        </w:tc>
        <w:tc>
          <w:tcPr>
            <w:tcW w:w="1307" w:type="dxa"/>
            <w:vAlign w:val="center"/>
          </w:tcPr>
          <w:p w:rsidR="00B36C94" w:rsidRDefault="00B36C94" w:rsidP="0012796D">
            <w:pPr>
              <w:snapToGrid w:val="0"/>
              <w:spacing w:line="340" w:lineRule="exact"/>
              <w:jc w:val="center"/>
              <w:rPr>
                <w:szCs w:val="21"/>
              </w:rPr>
            </w:pPr>
            <w:r>
              <w:rPr>
                <w:rFonts w:ascii="宋体" w:hAnsi="宋体" w:hint="eastAsia"/>
                <w:spacing w:val="-6"/>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400</w:t>
            </w:r>
          </w:p>
        </w:tc>
        <w:tc>
          <w:tcPr>
            <w:tcW w:w="2022" w:type="dxa"/>
            <w:vAlign w:val="center"/>
          </w:tcPr>
          <w:p w:rsidR="00B36C94" w:rsidRDefault="00B36C94" w:rsidP="0012796D">
            <w:pPr>
              <w:snapToGrid w:val="0"/>
              <w:spacing w:line="220" w:lineRule="exact"/>
              <w:rPr>
                <w:rFonts w:ascii="宋体" w:hAnsi="宋体"/>
                <w:spacing w:val="-8"/>
                <w:sz w:val="18"/>
                <w:szCs w:val="18"/>
              </w:rPr>
            </w:pPr>
            <w:r>
              <w:rPr>
                <w:rFonts w:ascii="宋体" w:hAnsi="宋体" w:hint="eastAsia"/>
                <w:spacing w:val="-8"/>
                <w:sz w:val="18"/>
                <w:szCs w:val="18"/>
              </w:rPr>
              <w:t>南京机电职业技术学院、</w:t>
            </w:r>
          </w:p>
          <w:p w:rsidR="00B36C94" w:rsidRDefault="00B36C94" w:rsidP="0012796D">
            <w:pPr>
              <w:snapToGrid w:val="0"/>
              <w:spacing w:line="220" w:lineRule="exact"/>
              <w:rPr>
                <w:rFonts w:ascii="宋体" w:hAnsi="宋体"/>
                <w:spacing w:val="-8"/>
                <w:sz w:val="18"/>
                <w:szCs w:val="18"/>
              </w:rPr>
            </w:pPr>
            <w:r>
              <w:rPr>
                <w:rFonts w:ascii="宋体" w:hAnsi="宋体" w:hint="eastAsia"/>
                <w:spacing w:val="-8"/>
                <w:sz w:val="18"/>
                <w:szCs w:val="18"/>
              </w:rPr>
              <w:t>徐州工业职业技术学院、</w:t>
            </w:r>
          </w:p>
          <w:p w:rsidR="00B36C94" w:rsidRDefault="00B36C94" w:rsidP="0012796D">
            <w:pPr>
              <w:snapToGrid w:val="0"/>
              <w:spacing w:line="220" w:lineRule="exact"/>
              <w:rPr>
                <w:rFonts w:ascii="宋体" w:hAnsi="宋体"/>
                <w:spacing w:val="-8"/>
                <w:sz w:val="18"/>
                <w:szCs w:val="18"/>
              </w:rPr>
            </w:pPr>
            <w:r>
              <w:rPr>
                <w:rFonts w:ascii="宋体" w:hAnsi="宋体" w:hint="eastAsia"/>
                <w:spacing w:val="-8"/>
                <w:sz w:val="18"/>
                <w:szCs w:val="18"/>
              </w:rPr>
              <w:t>常州轻工职业技术学院、江苏城乡建设职业学院、</w:t>
            </w:r>
          </w:p>
          <w:p w:rsidR="00B36C94" w:rsidRDefault="00B36C94" w:rsidP="0012796D">
            <w:pPr>
              <w:snapToGrid w:val="0"/>
              <w:spacing w:line="220" w:lineRule="exact"/>
              <w:rPr>
                <w:rFonts w:ascii="宋体" w:hAnsi="宋体"/>
                <w:spacing w:val="-8"/>
                <w:sz w:val="18"/>
                <w:szCs w:val="18"/>
              </w:rPr>
            </w:pPr>
            <w:r>
              <w:rPr>
                <w:rFonts w:ascii="宋体" w:hAnsi="宋体" w:hint="eastAsia"/>
                <w:spacing w:val="-8"/>
                <w:sz w:val="18"/>
                <w:szCs w:val="18"/>
              </w:rPr>
              <w:t>江苏工程职业技术学院、</w:t>
            </w:r>
            <w:r>
              <w:rPr>
                <w:rFonts w:ascii="宋体" w:hAnsi="宋体" w:hint="eastAsia"/>
                <w:sz w:val="18"/>
                <w:szCs w:val="18"/>
              </w:rPr>
              <w:t>江苏财会职业学院</w:t>
            </w:r>
          </w:p>
        </w:tc>
      </w:tr>
      <w:tr w:rsidR="00B36C94" w:rsidTr="0012796D">
        <w:trPr>
          <w:cantSplit/>
          <w:trHeight w:val="1447"/>
        </w:trPr>
        <w:tc>
          <w:tcPr>
            <w:tcW w:w="1066" w:type="dxa"/>
            <w:vMerge/>
            <w:vAlign w:val="center"/>
          </w:tcPr>
          <w:p w:rsidR="00B36C94" w:rsidRDefault="00B36C94" w:rsidP="0012796D">
            <w:pPr>
              <w:spacing w:line="340" w:lineRule="exact"/>
              <w:jc w:val="center"/>
              <w:rPr>
                <w:bCs/>
                <w:szCs w:val="21"/>
              </w:rPr>
            </w:pPr>
          </w:p>
        </w:tc>
        <w:tc>
          <w:tcPr>
            <w:tcW w:w="2651" w:type="dxa"/>
            <w:vAlign w:val="center"/>
          </w:tcPr>
          <w:p w:rsidR="00B36C94" w:rsidRDefault="00B36C94" w:rsidP="0012796D">
            <w:pPr>
              <w:snapToGrid w:val="0"/>
              <w:rPr>
                <w:szCs w:val="21"/>
              </w:rPr>
            </w:pPr>
            <w:r>
              <w:rPr>
                <w:rFonts w:hint="eastAsia"/>
                <w:szCs w:val="21"/>
              </w:rPr>
              <w:t>江苏省金山中等专业学校</w:t>
            </w:r>
          </w:p>
        </w:tc>
        <w:tc>
          <w:tcPr>
            <w:tcW w:w="1307" w:type="dxa"/>
            <w:vAlign w:val="center"/>
          </w:tcPr>
          <w:p w:rsidR="00B36C94" w:rsidRDefault="00B36C94" w:rsidP="0012796D">
            <w:pPr>
              <w:snapToGrid w:val="0"/>
              <w:spacing w:line="340" w:lineRule="exact"/>
              <w:jc w:val="center"/>
              <w:rPr>
                <w:szCs w:val="21"/>
              </w:rPr>
            </w:pPr>
            <w:r>
              <w:rPr>
                <w:rFonts w:ascii="宋体" w:hAnsi="宋体" w:hint="eastAsia"/>
                <w:spacing w:val="-6"/>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320</w:t>
            </w:r>
          </w:p>
        </w:tc>
        <w:tc>
          <w:tcPr>
            <w:tcW w:w="2022" w:type="dxa"/>
            <w:vAlign w:val="center"/>
          </w:tcPr>
          <w:p w:rsidR="00B36C94" w:rsidRDefault="00B36C94" w:rsidP="0012796D">
            <w:pPr>
              <w:snapToGrid w:val="0"/>
              <w:spacing w:line="220" w:lineRule="exact"/>
              <w:rPr>
                <w:rFonts w:ascii="宋体" w:hAnsi="宋体"/>
                <w:color w:val="000000"/>
                <w:spacing w:val="-8"/>
                <w:sz w:val="18"/>
                <w:szCs w:val="18"/>
              </w:rPr>
            </w:pPr>
            <w:r>
              <w:rPr>
                <w:rFonts w:ascii="宋体" w:hAnsi="宋体" w:hint="eastAsia"/>
                <w:color w:val="000000"/>
                <w:spacing w:val="-8"/>
                <w:sz w:val="18"/>
                <w:szCs w:val="18"/>
              </w:rPr>
              <w:t>无锡工艺职业技术学院、常州轻工职业技术学院、常州信息职业技术学院、江苏工程职业技术学院、江苏农林职业技术学院、江苏农牧科技职业学院</w:t>
            </w:r>
          </w:p>
        </w:tc>
      </w:tr>
      <w:tr w:rsidR="00B36C94" w:rsidTr="0012796D">
        <w:trPr>
          <w:cantSplit/>
          <w:trHeight w:val="615"/>
        </w:trPr>
        <w:tc>
          <w:tcPr>
            <w:tcW w:w="1066" w:type="dxa"/>
            <w:vAlign w:val="center"/>
          </w:tcPr>
          <w:p w:rsidR="00B36C94" w:rsidRDefault="00B36C94" w:rsidP="0012796D">
            <w:pPr>
              <w:spacing w:line="340" w:lineRule="exact"/>
              <w:jc w:val="center"/>
              <w:rPr>
                <w:bCs/>
              </w:rPr>
            </w:pPr>
            <w:r>
              <w:rPr>
                <w:rFonts w:hint="eastAsia"/>
                <w:bCs/>
                <w:szCs w:val="21"/>
              </w:rPr>
              <w:t>连云区</w:t>
            </w:r>
          </w:p>
        </w:tc>
        <w:tc>
          <w:tcPr>
            <w:tcW w:w="2651" w:type="dxa"/>
            <w:vAlign w:val="center"/>
          </w:tcPr>
          <w:p w:rsidR="00B36C94" w:rsidRDefault="00B36C94" w:rsidP="0012796D">
            <w:pPr>
              <w:snapToGrid w:val="0"/>
              <w:rPr>
                <w:color w:val="000000"/>
                <w:szCs w:val="21"/>
              </w:rPr>
            </w:pPr>
            <w:r>
              <w:rPr>
                <w:rFonts w:hint="eastAsia"/>
                <w:color w:val="000000"/>
                <w:szCs w:val="21"/>
              </w:rPr>
              <w:t>江苏省大港中等专业学校</w:t>
            </w:r>
          </w:p>
        </w:tc>
        <w:tc>
          <w:tcPr>
            <w:tcW w:w="1307" w:type="dxa"/>
            <w:vAlign w:val="center"/>
          </w:tcPr>
          <w:p w:rsidR="00B36C94" w:rsidRDefault="00B36C94" w:rsidP="0012796D">
            <w:pPr>
              <w:snapToGrid w:val="0"/>
              <w:spacing w:line="340" w:lineRule="exact"/>
              <w:jc w:val="center"/>
              <w:rPr>
                <w:rFonts w:ascii="宋体" w:hAnsi="宋体"/>
                <w:spacing w:val="-6"/>
                <w:szCs w:val="21"/>
              </w:rPr>
            </w:pPr>
            <w:r>
              <w:rPr>
                <w:rFonts w:ascii="宋体" w:hAnsi="宋体" w:hint="eastAsia"/>
                <w:spacing w:val="-6"/>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40</w:t>
            </w:r>
          </w:p>
        </w:tc>
        <w:tc>
          <w:tcPr>
            <w:tcW w:w="2022" w:type="dxa"/>
            <w:vAlign w:val="center"/>
          </w:tcPr>
          <w:p w:rsidR="00B36C94" w:rsidRDefault="00B36C94" w:rsidP="0012796D">
            <w:pPr>
              <w:snapToGrid w:val="0"/>
              <w:spacing w:line="220" w:lineRule="exact"/>
              <w:rPr>
                <w:rFonts w:ascii="宋体" w:hAnsi="宋体"/>
                <w:color w:val="000000"/>
                <w:spacing w:val="-8"/>
                <w:sz w:val="18"/>
                <w:szCs w:val="18"/>
              </w:rPr>
            </w:pPr>
            <w:r>
              <w:rPr>
                <w:rFonts w:ascii="宋体" w:hAnsi="宋体" w:hint="eastAsia"/>
                <w:color w:val="000000"/>
                <w:spacing w:val="-8"/>
                <w:sz w:val="18"/>
                <w:szCs w:val="18"/>
              </w:rPr>
              <w:t>江南影视艺术职业学院</w:t>
            </w:r>
          </w:p>
        </w:tc>
      </w:tr>
      <w:tr w:rsidR="00B36C94" w:rsidTr="0012796D">
        <w:trPr>
          <w:cantSplit/>
          <w:trHeight w:val="944"/>
        </w:trPr>
        <w:tc>
          <w:tcPr>
            <w:tcW w:w="1066" w:type="dxa"/>
            <w:vAlign w:val="center"/>
          </w:tcPr>
          <w:p w:rsidR="00B36C94" w:rsidRDefault="00B36C94" w:rsidP="0012796D">
            <w:pPr>
              <w:spacing w:line="340" w:lineRule="exact"/>
              <w:jc w:val="center"/>
              <w:rPr>
                <w:bCs/>
              </w:rPr>
            </w:pPr>
            <w:r>
              <w:rPr>
                <w:rFonts w:hint="eastAsia"/>
                <w:bCs/>
              </w:rPr>
              <w:t>徐圩新区</w:t>
            </w:r>
          </w:p>
        </w:tc>
        <w:tc>
          <w:tcPr>
            <w:tcW w:w="2651" w:type="dxa"/>
            <w:vAlign w:val="center"/>
          </w:tcPr>
          <w:p w:rsidR="00B36C94" w:rsidRDefault="00B36C94" w:rsidP="0012796D">
            <w:pPr>
              <w:snapToGrid w:val="0"/>
              <w:spacing w:line="240" w:lineRule="exact"/>
              <w:rPr>
                <w:spacing w:val="-12"/>
                <w:szCs w:val="21"/>
              </w:rPr>
            </w:pPr>
            <w:r>
              <w:rPr>
                <w:rFonts w:hint="eastAsia"/>
                <w:spacing w:val="-12"/>
                <w:szCs w:val="21"/>
              </w:rPr>
              <w:t>连云港生物工程中等专业学校</w:t>
            </w:r>
          </w:p>
        </w:tc>
        <w:tc>
          <w:tcPr>
            <w:tcW w:w="1307" w:type="dxa"/>
            <w:vAlign w:val="center"/>
          </w:tcPr>
          <w:p w:rsidR="00B36C94" w:rsidRDefault="00B36C94" w:rsidP="0012796D">
            <w:pPr>
              <w:snapToGrid w:val="0"/>
              <w:spacing w:line="340" w:lineRule="exact"/>
              <w:jc w:val="center"/>
              <w:rPr>
                <w:szCs w:val="21"/>
              </w:rPr>
            </w:pPr>
            <w:r>
              <w:rPr>
                <w:rFonts w:ascii="宋体" w:hAnsi="宋体" w:hint="eastAsia"/>
                <w:spacing w:val="-6"/>
                <w:szCs w:val="21"/>
              </w:rPr>
              <w:t>中职与高职</w:t>
            </w:r>
          </w:p>
        </w:tc>
        <w:tc>
          <w:tcPr>
            <w:tcW w:w="853" w:type="dxa"/>
            <w:vAlign w:val="center"/>
          </w:tcPr>
          <w:p w:rsidR="00B36C94" w:rsidRDefault="00B36C94" w:rsidP="0012796D">
            <w:pPr>
              <w:snapToGrid w:val="0"/>
              <w:spacing w:line="340" w:lineRule="exact"/>
              <w:jc w:val="center"/>
              <w:rPr>
                <w:szCs w:val="21"/>
              </w:rPr>
            </w:pPr>
            <w:r>
              <w:rPr>
                <w:rFonts w:hint="eastAsia"/>
                <w:szCs w:val="21"/>
              </w:rPr>
              <w:t>3+3</w:t>
            </w:r>
          </w:p>
        </w:tc>
        <w:tc>
          <w:tcPr>
            <w:tcW w:w="695" w:type="dxa"/>
            <w:vAlign w:val="center"/>
          </w:tcPr>
          <w:p w:rsidR="00B36C94" w:rsidRDefault="00B36C94" w:rsidP="0012796D">
            <w:pPr>
              <w:snapToGrid w:val="0"/>
              <w:spacing w:line="340" w:lineRule="exact"/>
              <w:jc w:val="center"/>
              <w:rPr>
                <w:color w:val="000000"/>
                <w:szCs w:val="21"/>
              </w:rPr>
            </w:pPr>
            <w:r>
              <w:rPr>
                <w:rFonts w:hint="eastAsia"/>
                <w:color w:val="000000"/>
                <w:szCs w:val="21"/>
              </w:rPr>
              <w:t>160</w:t>
            </w:r>
          </w:p>
        </w:tc>
        <w:tc>
          <w:tcPr>
            <w:tcW w:w="2022" w:type="dxa"/>
            <w:vAlign w:val="center"/>
          </w:tcPr>
          <w:p w:rsidR="00B36C94" w:rsidRDefault="00B36C94" w:rsidP="0012796D">
            <w:pPr>
              <w:snapToGrid w:val="0"/>
              <w:spacing w:line="220" w:lineRule="exact"/>
              <w:rPr>
                <w:rFonts w:ascii="宋体" w:hAnsi="宋体"/>
                <w:sz w:val="18"/>
                <w:szCs w:val="18"/>
              </w:rPr>
            </w:pPr>
            <w:r>
              <w:rPr>
                <w:rFonts w:ascii="宋体" w:hAnsi="宋体" w:hint="eastAsia"/>
                <w:color w:val="000000"/>
                <w:sz w:val="18"/>
                <w:szCs w:val="18"/>
              </w:rPr>
              <w:t>南</w:t>
            </w:r>
            <w:r>
              <w:rPr>
                <w:rFonts w:ascii="宋体" w:hAnsi="宋体" w:hint="eastAsia"/>
                <w:sz w:val="18"/>
                <w:szCs w:val="18"/>
              </w:rPr>
              <w:t>通科技职业学院、</w:t>
            </w:r>
          </w:p>
          <w:p w:rsidR="00B36C94" w:rsidRDefault="00B36C94" w:rsidP="0012796D">
            <w:pPr>
              <w:snapToGrid w:val="0"/>
              <w:spacing w:line="220" w:lineRule="exact"/>
              <w:rPr>
                <w:rFonts w:ascii="宋体" w:hAnsi="宋体"/>
                <w:sz w:val="18"/>
                <w:szCs w:val="18"/>
              </w:rPr>
            </w:pPr>
            <w:r>
              <w:rPr>
                <w:rFonts w:ascii="宋体" w:hAnsi="宋体" w:hint="eastAsia"/>
                <w:sz w:val="18"/>
                <w:szCs w:val="18"/>
              </w:rPr>
              <w:t>江苏旅游职业学院、</w:t>
            </w:r>
          </w:p>
          <w:p w:rsidR="00B36C94" w:rsidRDefault="00B36C94" w:rsidP="0012796D">
            <w:pPr>
              <w:snapToGrid w:val="0"/>
              <w:spacing w:line="220" w:lineRule="exact"/>
              <w:rPr>
                <w:rFonts w:ascii="宋体" w:hAnsi="宋体"/>
                <w:color w:val="000000"/>
                <w:spacing w:val="-8"/>
                <w:sz w:val="18"/>
                <w:szCs w:val="18"/>
              </w:rPr>
            </w:pPr>
            <w:r>
              <w:rPr>
                <w:rFonts w:ascii="宋体" w:hAnsi="宋体" w:hint="eastAsia"/>
                <w:spacing w:val="-8"/>
                <w:sz w:val="18"/>
                <w:szCs w:val="18"/>
              </w:rPr>
              <w:t>江苏农牧科技职业学院</w:t>
            </w:r>
          </w:p>
        </w:tc>
      </w:tr>
    </w:tbl>
    <w:p w:rsidR="00B36C94" w:rsidRDefault="00B36C94" w:rsidP="00B36C94">
      <w:pPr>
        <w:jc w:val="center"/>
        <w:rPr>
          <w:rFonts w:ascii="黑体" w:eastAsia="黑体" w:hAnsi="黑体" w:cs="黑体" w:hint="eastAsia"/>
          <w:color w:val="000000"/>
          <w:sz w:val="30"/>
          <w:szCs w:val="30"/>
        </w:rPr>
      </w:pPr>
    </w:p>
    <w:p w:rsidR="00B36C94" w:rsidRDefault="00B36C94" w:rsidP="00B36C94">
      <w:pPr>
        <w:jc w:val="center"/>
        <w:rPr>
          <w:rFonts w:ascii="黑体" w:eastAsia="黑体" w:hAnsi="黑体" w:cs="黑体" w:hint="eastAsia"/>
          <w:color w:val="000000"/>
          <w:sz w:val="30"/>
          <w:szCs w:val="30"/>
        </w:rPr>
      </w:pPr>
    </w:p>
    <w:p w:rsidR="00B36C94" w:rsidRDefault="00B36C94" w:rsidP="00B36C94">
      <w:pPr>
        <w:jc w:val="center"/>
        <w:rPr>
          <w:rFonts w:ascii="黑体" w:eastAsia="黑体" w:hAnsi="黑体" w:cs="黑体"/>
          <w:color w:val="000000"/>
          <w:sz w:val="30"/>
          <w:szCs w:val="30"/>
        </w:rPr>
      </w:pPr>
      <w:r>
        <w:rPr>
          <w:rFonts w:ascii="黑体" w:eastAsia="黑体" w:hAnsi="黑体" w:cs="黑体" w:hint="eastAsia"/>
          <w:color w:val="000000"/>
          <w:sz w:val="30"/>
          <w:szCs w:val="30"/>
        </w:rPr>
        <w:lastRenderedPageBreak/>
        <w:t>（二）职业学校招生计划</w:t>
      </w:r>
    </w:p>
    <w:tbl>
      <w:tblPr>
        <w:tblW w:w="0" w:type="auto"/>
        <w:tblInd w:w="93" w:type="dxa"/>
        <w:tblLayout w:type="fixed"/>
        <w:tblLook w:val="0000"/>
      </w:tblPr>
      <w:tblGrid>
        <w:gridCol w:w="866"/>
        <w:gridCol w:w="2977"/>
        <w:gridCol w:w="1287"/>
        <w:gridCol w:w="709"/>
        <w:gridCol w:w="850"/>
        <w:gridCol w:w="993"/>
        <w:gridCol w:w="981"/>
      </w:tblGrid>
      <w:tr w:rsidR="00B36C94" w:rsidTr="0012796D">
        <w:trPr>
          <w:trHeight w:val="285"/>
        </w:trPr>
        <w:tc>
          <w:tcPr>
            <w:tcW w:w="866"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b/>
                <w:bCs/>
                <w:color w:val="000000"/>
                <w:kern w:val="0"/>
                <w:szCs w:val="21"/>
              </w:rPr>
            </w:pPr>
            <w:r>
              <w:rPr>
                <w:rFonts w:ascii="黑体" w:eastAsia="黑体" w:hAnsi="黑体" w:cs="黑体" w:hint="eastAsia"/>
                <w:color w:val="000000"/>
                <w:kern w:val="0"/>
                <w:szCs w:val="21"/>
              </w:rPr>
              <w:t>单位</w:t>
            </w:r>
          </w:p>
        </w:tc>
        <w:tc>
          <w:tcPr>
            <w:tcW w:w="2977"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学校名称</w:t>
            </w:r>
          </w:p>
        </w:tc>
        <w:tc>
          <w:tcPr>
            <w:tcW w:w="1287"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计划类别</w:t>
            </w:r>
          </w:p>
        </w:tc>
        <w:tc>
          <w:tcPr>
            <w:tcW w:w="709"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学制</w:t>
            </w:r>
          </w:p>
        </w:tc>
        <w:tc>
          <w:tcPr>
            <w:tcW w:w="850"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招生总计划</w:t>
            </w:r>
          </w:p>
        </w:tc>
        <w:tc>
          <w:tcPr>
            <w:tcW w:w="1974" w:type="dxa"/>
            <w:gridSpan w:val="2"/>
            <w:tcBorders>
              <w:top w:val="single" w:sz="8" w:space="0" w:color="auto"/>
              <w:left w:val="nil"/>
              <w:bottom w:val="single" w:sz="8" w:space="0" w:color="auto"/>
              <w:right w:val="single" w:sz="8" w:space="0" w:color="000000"/>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其中</w:t>
            </w:r>
          </w:p>
        </w:tc>
      </w:tr>
      <w:tr w:rsidR="00B36C94" w:rsidTr="0012796D">
        <w:trPr>
          <w:trHeight w:val="690"/>
        </w:trPr>
        <w:tc>
          <w:tcPr>
            <w:tcW w:w="866" w:type="dxa"/>
            <w:vMerge/>
            <w:tcBorders>
              <w:top w:val="single" w:sz="8" w:space="0" w:color="auto"/>
              <w:left w:val="single" w:sz="8" w:space="0" w:color="auto"/>
              <w:bottom w:val="single" w:sz="4" w:space="0" w:color="auto"/>
              <w:right w:val="single" w:sz="8" w:space="0" w:color="auto"/>
            </w:tcBorders>
            <w:vAlign w:val="center"/>
          </w:tcPr>
          <w:p w:rsidR="00B36C94" w:rsidRDefault="00B36C94" w:rsidP="0012796D">
            <w:pPr>
              <w:widowControl/>
              <w:jc w:val="left"/>
              <w:rPr>
                <w:rFonts w:ascii="黑体" w:eastAsia="黑体" w:hAnsi="黑体" w:cs="黑体" w:hint="eastAsia"/>
                <w:b/>
                <w:bCs/>
                <w:color w:val="000000"/>
                <w:kern w:val="0"/>
                <w:szCs w:val="21"/>
              </w:rPr>
            </w:pPr>
          </w:p>
        </w:tc>
        <w:tc>
          <w:tcPr>
            <w:tcW w:w="2977"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黑体" w:eastAsia="黑体" w:hAnsi="黑体" w:cs="黑体" w:hint="eastAsia"/>
                <w:color w:val="000000"/>
                <w:kern w:val="0"/>
                <w:szCs w:val="21"/>
              </w:rPr>
            </w:pPr>
          </w:p>
        </w:tc>
        <w:tc>
          <w:tcPr>
            <w:tcW w:w="1287"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黑体" w:eastAsia="黑体" w:hAnsi="黑体" w:cs="黑体" w:hint="eastAsia"/>
                <w:color w:val="000000"/>
                <w:kern w:val="0"/>
                <w:szCs w:val="21"/>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黑体" w:eastAsia="黑体" w:hAnsi="黑体" w:cs="黑体" w:hint="eastAsia"/>
                <w:color w:val="000000"/>
                <w:kern w:val="0"/>
                <w:szCs w:val="21"/>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黑体" w:eastAsia="黑体" w:hAnsi="黑体" w:cs="黑体" w:hint="eastAsia"/>
                <w:color w:val="000000"/>
                <w:kern w:val="0"/>
                <w:sz w:val="18"/>
                <w:szCs w:val="18"/>
              </w:rPr>
            </w:pP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面向本市应届中考考生计划</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拓展生源计划</w:t>
            </w:r>
          </w:p>
        </w:tc>
      </w:tr>
      <w:tr w:rsidR="00B36C94" w:rsidTr="0012796D">
        <w:trPr>
          <w:trHeight w:val="216"/>
        </w:trPr>
        <w:tc>
          <w:tcPr>
            <w:tcW w:w="866" w:type="dxa"/>
            <w:vMerge w:val="restart"/>
            <w:tcBorders>
              <w:top w:val="single" w:sz="4" w:space="0" w:color="auto"/>
              <w:left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直属</w:t>
            </w:r>
          </w:p>
          <w:p w:rsidR="00B36C94" w:rsidRDefault="00B36C94" w:rsidP="0012796D">
            <w:pPr>
              <w:widowControl/>
              <w:jc w:val="center"/>
              <w:rPr>
                <w:rFonts w:ascii="宋体" w:hAnsi="宋体" w:cs="宋体" w:hint="eastAsia"/>
                <w:color w:val="000000"/>
                <w:kern w:val="0"/>
                <w:szCs w:val="21"/>
              </w:rPr>
            </w:pPr>
            <w:r>
              <w:rPr>
                <w:rFonts w:ascii="宋体" w:hAnsi="宋体" w:cs="宋体" w:hint="eastAsia"/>
                <w:color w:val="000000"/>
                <w:kern w:val="0"/>
                <w:szCs w:val="21"/>
              </w:rPr>
              <w:t>学校</w:t>
            </w:r>
          </w:p>
        </w:tc>
        <w:tc>
          <w:tcPr>
            <w:tcW w:w="2977"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连云港师范高等专科学校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五年制高职</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100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164"/>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江苏财会职业学院</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五年制高职</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300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253"/>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江苏省连云港中医药高等职业技术学校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五年制高职</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1080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1080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285"/>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普通中专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163"/>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江苏省连云港工贸高等职业技术学校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五年制高职</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660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660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285"/>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普通中专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216"/>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江苏省连云港中等专业学校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五年制高职</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300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285"/>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1920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1520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r>
      <w:tr w:rsidR="00B36C94" w:rsidTr="0012796D">
        <w:trPr>
          <w:trHeight w:val="285"/>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连云港市体育运动学校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180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180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285"/>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连云港市艺术学校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120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120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285"/>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连云港市特殊教育中心</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12</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12</w:t>
            </w:r>
          </w:p>
        </w:tc>
      </w:tr>
      <w:tr w:rsidR="00B36C94" w:rsidTr="0012796D">
        <w:trPr>
          <w:trHeight w:val="60"/>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tcBorders>
              <w:top w:val="nil"/>
              <w:left w:val="nil"/>
              <w:bottom w:val="nil"/>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连云港开放大学</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五年制高职</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110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110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343"/>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（江苏城市职业学院连云港办学点）</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180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180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285"/>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连云港职业技术学院继续教育学院</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640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240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r>
      <w:tr w:rsidR="00B36C94" w:rsidTr="0012796D">
        <w:trPr>
          <w:trHeight w:val="285"/>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江苏省农业广播电视学校连云港分校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成人中专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r>
      <w:tr w:rsidR="00B36C94" w:rsidTr="0012796D">
        <w:trPr>
          <w:trHeight w:val="102"/>
        </w:trPr>
        <w:tc>
          <w:tcPr>
            <w:tcW w:w="866"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东海县</w:t>
            </w:r>
          </w:p>
        </w:tc>
        <w:tc>
          <w:tcPr>
            <w:tcW w:w="2977"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江苏省东海中等专业学校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五年制高职</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90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90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B36C94" w:rsidTr="0012796D">
        <w:trPr>
          <w:trHeight w:val="285"/>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2977"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1390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990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r>
      <w:tr w:rsidR="00B36C94" w:rsidTr="0012796D">
        <w:trPr>
          <w:trHeight w:val="285"/>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2977"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成人中专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500</w:t>
            </w:r>
          </w:p>
        </w:tc>
      </w:tr>
      <w:tr w:rsidR="00B36C94" w:rsidTr="0012796D">
        <w:trPr>
          <w:trHeight w:val="683"/>
        </w:trPr>
        <w:tc>
          <w:tcPr>
            <w:tcW w:w="866" w:type="dxa"/>
            <w:tcBorders>
              <w:top w:val="nil"/>
              <w:left w:val="single" w:sz="8" w:space="0" w:color="auto"/>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灌云县</w:t>
            </w:r>
          </w:p>
        </w:tc>
        <w:tc>
          <w:tcPr>
            <w:tcW w:w="2977"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江苏省灌云中等专业学校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1500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1100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r>
      <w:tr w:rsidR="00B36C94" w:rsidTr="0012796D">
        <w:trPr>
          <w:trHeight w:val="285"/>
        </w:trPr>
        <w:tc>
          <w:tcPr>
            <w:tcW w:w="866"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灌南县</w:t>
            </w:r>
          </w:p>
        </w:tc>
        <w:tc>
          <w:tcPr>
            <w:tcW w:w="2977"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江苏省灌南中等专业学校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1700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1200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500</w:t>
            </w:r>
          </w:p>
        </w:tc>
      </w:tr>
      <w:tr w:rsidR="00B36C94" w:rsidTr="0012796D">
        <w:trPr>
          <w:trHeight w:val="285"/>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2977"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成人中专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100</w:t>
            </w:r>
          </w:p>
        </w:tc>
      </w:tr>
      <w:tr w:rsidR="00B36C94" w:rsidTr="0012796D">
        <w:trPr>
          <w:trHeight w:val="102"/>
        </w:trPr>
        <w:tc>
          <w:tcPr>
            <w:tcW w:w="866"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赣榆区</w:t>
            </w:r>
          </w:p>
        </w:tc>
        <w:tc>
          <w:tcPr>
            <w:tcW w:w="2977"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江苏省赣榆中等专业学校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五年制高职</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80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80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285"/>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1430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1030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400</w:t>
            </w:r>
          </w:p>
        </w:tc>
      </w:tr>
      <w:tr w:rsidR="00B36C94" w:rsidTr="0012796D">
        <w:trPr>
          <w:trHeight w:val="285"/>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江苏省金山中等专业学校</w:t>
            </w: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620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320</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300</w:t>
            </w:r>
          </w:p>
        </w:tc>
      </w:tr>
      <w:tr w:rsidR="00B36C94" w:rsidTr="0012796D">
        <w:trPr>
          <w:trHeight w:val="285"/>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77"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87"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成人中专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c>
          <w:tcPr>
            <w:tcW w:w="981"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300</w:t>
            </w:r>
          </w:p>
        </w:tc>
      </w:tr>
    </w:tbl>
    <w:p w:rsidR="00B36C94" w:rsidRDefault="00B36C94" w:rsidP="00B36C94">
      <w:pPr>
        <w:jc w:val="center"/>
        <w:rPr>
          <w:rFonts w:ascii="黑体" w:eastAsia="黑体" w:hAnsi="黑体" w:cs="黑体"/>
          <w:color w:val="000000"/>
          <w:sz w:val="30"/>
          <w:szCs w:val="30"/>
        </w:rPr>
      </w:pPr>
    </w:p>
    <w:p w:rsidR="00B36C94" w:rsidRDefault="00B36C94" w:rsidP="00B36C94">
      <w:pPr>
        <w:jc w:val="center"/>
        <w:rPr>
          <w:rFonts w:ascii="黑体" w:eastAsia="黑体" w:hAnsi="黑体" w:cs="黑体"/>
          <w:color w:val="000000"/>
          <w:sz w:val="30"/>
          <w:szCs w:val="30"/>
        </w:rPr>
      </w:pPr>
    </w:p>
    <w:tbl>
      <w:tblPr>
        <w:tblW w:w="0" w:type="auto"/>
        <w:tblInd w:w="93" w:type="dxa"/>
        <w:tblLayout w:type="fixed"/>
        <w:tblLook w:val="0000"/>
      </w:tblPr>
      <w:tblGrid>
        <w:gridCol w:w="866"/>
        <w:gridCol w:w="2904"/>
        <w:gridCol w:w="1276"/>
        <w:gridCol w:w="709"/>
        <w:gridCol w:w="850"/>
        <w:gridCol w:w="993"/>
        <w:gridCol w:w="1080"/>
      </w:tblGrid>
      <w:tr w:rsidR="00B36C94" w:rsidTr="0012796D">
        <w:trPr>
          <w:trHeight w:val="285"/>
        </w:trPr>
        <w:tc>
          <w:tcPr>
            <w:tcW w:w="866"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单位</w:t>
            </w:r>
          </w:p>
        </w:tc>
        <w:tc>
          <w:tcPr>
            <w:tcW w:w="2904"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学校名称</w:t>
            </w:r>
          </w:p>
        </w:tc>
        <w:tc>
          <w:tcPr>
            <w:tcW w:w="1276"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计划类别</w:t>
            </w:r>
          </w:p>
        </w:tc>
        <w:tc>
          <w:tcPr>
            <w:tcW w:w="709"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学制</w:t>
            </w:r>
          </w:p>
        </w:tc>
        <w:tc>
          <w:tcPr>
            <w:tcW w:w="850" w:type="dxa"/>
            <w:vMerge w:val="restart"/>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招生总计划</w:t>
            </w:r>
          </w:p>
        </w:tc>
        <w:tc>
          <w:tcPr>
            <w:tcW w:w="2073" w:type="dxa"/>
            <w:gridSpan w:val="2"/>
            <w:tcBorders>
              <w:top w:val="single" w:sz="8" w:space="0" w:color="auto"/>
              <w:left w:val="nil"/>
              <w:bottom w:val="single" w:sz="8" w:space="0" w:color="auto"/>
              <w:right w:val="single" w:sz="8" w:space="0" w:color="000000"/>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其中</w:t>
            </w:r>
          </w:p>
        </w:tc>
      </w:tr>
      <w:tr w:rsidR="00B36C94" w:rsidTr="0012796D">
        <w:trPr>
          <w:trHeight w:val="690"/>
        </w:trPr>
        <w:tc>
          <w:tcPr>
            <w:tcW w:w="86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Cs w:val="21"/>
              </w:rPr>
            </w:pPr>
          </w:p>
        </w:tc>
        <w:tc>
          <w:tcPr>
            <w:tcW w:w="2904"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面向本市应届中考</w:t>
            </w:r>
            <w:r>
              <w:rPr>
                <w:rFonts w:ascii="黑体" w:eastAsia="黑体" w:hAnsi="黑体" w:cs="黑体" w:hint="eastAsia"/>
                <w:color w:val="000000"/>
                <w:kern w:val="0"/>
                <w:sz w:val="18"/>
                <w:szCs w:val="18"/>
              </w:rPr>
              <w:lastRenderedPageBreak/>
              <w:t>考生计划</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lastRenderedPageBreak/>
              <w:t>拓展生源计划</w:t>
            </w:r>
          </w:p>
        </w:tc>
      </w:tr>
      <w:tr w:rsidR="00B36C94" w:rsidTr="0012796D">
        <w:trPr>
          <w:trHeight w:val="830"/>
        </w:trPr>
        <w:tc>
          <w:tcPr>
            <w:tcW w:w="866" w:type="dxa"/>
            <w:tcBorders>
              <w:top w:val="nil"/>
              <w:left w:val="single" w:sz="8" w:space="0" w:color="auto"/>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lastRenderedPageBreak/>
              <w:t>海州区</w:t>
            </w:r>
          </w:p>
        </w:tc>
        <w:tc>
          <w:tcPr>
            <w:tcW w:w="2904"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连云港海州中等专业学校</w:t>
            </w: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790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440</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350</w:t>
            </w:r>
          </w:p>
        </w:tc>
      </w:tr>
      <w:tr w:rsidR="00B36C94" w:rsidTr="0012796D">
        <w:trPr>
          <w:trHeight w:val="433"/>
        </w:trPr>
        <w:tc>
          <w:tcPr>
            <w:tcW w:w="866"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连云区</w:t>
            </w:r>
          </w:p>
        </w:tc>
        <w:tc>
          <w:tcPr>
            <w:tcW w:w="2904"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江苏省大港中等专业学校</w:t>
            </w: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 w:val="18"/>
                <w:szCs w:val="18"/>
              </w:rPr>
            </w:pPr>
            <w:r>
              <w:rPr>
                <w:rFonts w:ascii="宋体" w:hAnsi="宋体" w:cs="宋体" w:hint="eastAsia"/>
                <w:color w:val="000000"/>
                <w:kern w:val="0"/>
                <w:sz w:val="18"/>
                <w:szCs w:val="18"/>
              </w:rPr>
              <w:t>五年制高职</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5</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90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90</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 xml:space="preserve">　</w:t>
            </w:r>
          </w:p>
        </w:tc>
      </w:tr>
      <w:tr w:rsidR="00B36C94" w:rsidTr="0012796D">
        <w:trPr>
          <w:trHeight w:val="433"/>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2904"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670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420</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250</w:t>
            </w:r>
          </w:p>
        </w:tc>
      </w:tr>
      <w:tr w:rsidR="00B36C94" w:rsidTr="0012796D">
        <w:trPr>
          <w:trHeight w:val="784"/>
        </w:trPr>
        <w:tc>
          <w:tcPr>
            <w:tcW w:w="866" w:type="dxa"/>
            <w:tcBorders>
              <w:top w:val="nil"/>
              <w:left w:val="single" w:sz="8" w:space="0" w:color="auto"/>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徐圩</w:t>
            </w:r>
          </w:p>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新区</w:t>
            </w:r>
          </w:p>
        </w:tc>
        <w:tc>
          <w:tcPr>
            <w:tcW w:w="2904"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连云港生物工程中等专业学校</w:t>
            </w: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职业中专</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640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290</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350</w:t>
            </w:r>
          </w:p>
        </w:tc>
      </w:tr>
      <w:tr w:rsidR="00B36C94" w:rsidTr="0012796D">
        <w:trPr>
          <w:trHeight w:val="285"/>
        </w:trPr>
        <w:tc>
          <w:tcPr>
            <w:tcW w:w="866"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技工</w:t>
            </w:r>
          </w:p>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学校</w:t>
            </w:r>
          </w:p>
        </w:tc>
        <w:tc>
          <w:tcPr>
            <w:tcW w:w="2904"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江苏省经贸技师学院</w:t>
            </w: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技师</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7</w:t>
            </w:r>
          </w:p>
        </w:tc>
        <w:tc>
          <w:tcPr>
            <w:tcW w:w="850"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1225</w:t>
            </w:r>
          </w:p>
        </w:tc>
        <w:tc>
          <w:tcPr>
            <w:tcW w:w="993"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1225</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 w:val="16"/>
                <w:szCs w:val="16"/>
              </w:rPr>
            </w:pPr>
            <w:r>
              <w:rPr>
                <w:color w:val="000000"/>
                <w:kern w:val="0"/>
                <w:sz w:val="16"/>
                <w:szCs w:val="16"/>
              </w:rPr>
              <w:t xml:space="preserve">　</w:t>
            </w:r>
          </w:p>
        </w:tc>
      </w:tr>
      <w:tr w:rsidR="00B36C94" w:rsidTr="0012796D">
        <w:trPr>
          <w:trHeight w:val="285"/>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04"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高级技工</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3+2</w:t>
            </w:r>
          </w:p>
        </w:tc>
        <w:tc>
          <w:tcPr>
            <w:tcW w:w="850"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color w:val="000000"/>
                <w:kern w:val="0"/>
                <w:szCs w:val="21"/>
              </w:rPr>
            </w:pPr>
          </w:p>
        </w:tc>
        <w:tc>
          <w:tcPr>
            <w:tcW w:w="993"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color w:val="000000"/>
                <w:kern w:val="0"/>
                <w:szCs w:val="21"/>
              </w:rPr>
            </w:pP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 w:val="16"/>
                <w:szCs w:val="16"/>
              </w:rPr>
            </w:pPr>
            <w:r>
              <w:rPr>
                <w:color w:val="000000"/>
                <w:kern w:val="0"/>
                <w:sz w:val="16"/>
                <w:szCs w:val="16"/>
              </w:rPr>
              <w:t xml:space="preserve">　</w:t>
            </w:r>
          </w:p>
        </w:tc>
      </w:tr>
      <w:tr w:rsidR="00B36C94" w:rsidTr="0012796D">
        <w:trPr>
          <w:trHeight w:val="285"/>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04"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中级技工</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color w:val="000000"/>
                <w:kern w:val="0"/>
                <w:szCs w:val="21"/>
              </w:rPr>
            </w:pPr>
          </w:p>
        </w:tc>
        <w:tc>
          <w:tcPr>
            <w:tcW w:w="993"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color w:val="000000"/>
                <w:kern w:val="0"/>
                <w:szCs w:val="21"/>
              </w:rPr>
            </w:pP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 w:val="16"/>
                <w:szCs w:val="16"/>
              </w:rPr>
            </w:pPr>
            <w:r>
              <w:rPr>
                <w:color w:val="000000"/>
                <w:kern w:val="0"/>
                <w:sz w:val="16"/>
                <w:szCs w:val="16"/>
              </w:rPr>
              <w:t xml:space="preserve">　</w:t>
            </w:r>
          </w:p>
        </w:tc>
      </w:tr>
      <w:tr w:rsidR="00B36C94" w:rsidTr="0012796D">
        <w:trPr>
          <w:trHeight w:val="827"/>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04"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连云港市高级技工学校</w:t>
            </w: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中级技工</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100</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 w:val="18"/>
                <w:szCs w:val="18"/>
              </w:rPr>
            </w:pPr>
            <w:r>
              <w:rPr>
                <w:color w:val="000000"/>
                <w:kern w:val="0"/>
                <w:sz w:val="18"/>
                <w:szCs w:val="18"/>
              </w:rPr>
              <w:t xml:space="preserve">　</w:t>
            </w:r>
          </w:p>
        </w:tc>
      </w:tr>
      <w:tr w:rsidR="00B36C94" w:rsidTr="0012796D">
        <w:trPr>
          <w:trHeight w:val="431"/>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04"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连云港市交通技工学校（民办）</w:t>
            </w: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高级技工</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3+2</w:t>
            </w:r>
          </w:p>
        </w:tc>
        <w:tc>
          <w:tcPr>
            <w:tcW w:w="850"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350</w:t>
            </w:r>
          </w:p>
        </w:tc>
        <w:tc>
          <w:tcPr>
            <w:tcW w:w="993" w:type="dxa"/>
            <w:vMerge w:val="restart"/>
            <w:tcBorders>
              <w:top w:val="nil"/>
              <w:left w:val="single" w:sz="8" w:space="0" w:color="auto"/>
              <w:bottom w:val="single" w:sz="8" w:space="0" w:color="000000"/>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350</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 w:val="18"/>
                <w:szCs w:val="18"/>
              </w:rPr>
            </w:pPr>
            <w:r>
              <w:rPr>
                <w:color w:val="000000"/>
                <w:kern w:val="0"/>
                <w:sz w:val="18"/>
                <w:szCs w:val="18"/>
              </w:rPr>
              <w:t xml:space="preserve">　</w:t>
            </w:r>
          </w:p>
        </w:tc>
      </w:tr>
      <w:tr w:rsidR="00B36C94" w:rsidTr="0012796D">
        <w:trPr>
          <w:trHeight w:val="431"/>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04"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color w:val="000000"/>
                <w:kern w:val="0"/>
                <w:szCs w:val="21"/>
              </w:rPr>
            </w:pP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中级技工</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color w:val="000000"/>
                <w:kern w:val="0"/>
                <w:szCs w:val="21"/>
              </w:rPr>
            </w:pPr>
          </w:p>
        </w:tc>
        <w:tc>
          <w:tcPr>
            <w:tcW w:w="993"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color w:val="000000"/>
                <w:kern w:val="0"/>
                <w:szCs w:val="21"/>
              </w:rPr>
            </w:pP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 w:val="18"/>
                <w:szCs w:val="18"/>
              </w:rPr>
            </w:pPr>
            <w:r>
              <w:rPr>
                <w:color w:val="000000"/>
                <w:kern w:val="0"/>
                <w:sz w:val="18"/>
                <w:szCs w:val="18"/>
              </w:rPr>
              <w:t xml:space="preserve">　</w:t>
            </w:r>
          </w:p>
        </w:tc>
      </w:tr>
      <w:tr w:rsidR="00B36C94" w:rsidTr="0012796D">
        <w:trPr>
          <w:trHeight w:val="769"/>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04"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连云港市海滨技工学校（民办）</w:t>
            </w: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中级技工</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600</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36C94" w:rsidTr="0012796D">
        <w:trPr>
          <w:trHeight w:val="847"/>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04"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连云港市晶都技工学校</w:t>
            </w: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中级技工</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600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600</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36C94" w:rsidTr="0012796D">
        <w:trPr>
          <w:trHeight w:val="829"/>
        </w:trPr>
        <w:tc>
          <w:tcPr>
            <w:tcW w:w="866" w:type="dxa"/>
            <w:vMerge/>
            <w:tcBorders>
              <w:top w:val="nil"/>
              <w:left w:val="single" w:sz="8" w:space="0" w:color="auto"/>
              <w:bottom w:val="single" w:sz="8" w:space="0" w:color="000000"/>
              <w:right w:val="single" w:sz="8" w:space="0" w:color="auto"/>
            </w:tcBorders>
            <w:vAlign w:val="center"/>
          </w:tcPr>
          <w:p w:rsidR="00B36C94" w:rsidRDefault="00B36C94" w:rsidP="0012796D">
            <w:pPr>
              <w:widowControl/>
              <w:jc w:val="left"/>
              <w:rPr>
                <w:rFonts w:ascii="宋体" w:hAnsi="宋体" w:cs="宋体"/>
                <w:b/>
                <w:bCs/>
                <w:color w:val="000000"/>
                <w:kern w:val="0"/>
                <w:szCs w:val="21"/>
              </w:rPr>
            </w:pPr>
          </w:p>
        </w:tc>
        <w:tc>
          <w:tcPr>
            <w:tcW w:w="2904" w:type="dxa"/>
            <w:tcBorders>
              <w:top w:val="nil"/>
              <w:left w:val="nil"/>
              <w:bottom w:val="single" w:sz="8" w:space="0" w:color="auto"/>
              <w:right w:val="single" w:sz="8" w:space="0" w:color="auto"/>
            </w:tcBorders>
            <w:vAlign w:val="center"/>
          </w:tcPr>
          <w:p w:rsidR="00B36C94" w:rsidRDefault="00B36C94" w:rsidP="0012796D">
            <w:pPr>
              <w:widowControl/>
              <w:rPr>
                <w:rFonts w:ascii="宋体" w:hAnsi="宋体" w:cs="宋体"/>
                <w:color w:val="000000"/>
                <w:kern w:val="0"/>
                <w:szCs w:val="21"/>
              </w:rPr>
            </w:pPr>
            <w:r>
              <w:rPr>
                <w:rFonts w:ascii="宋体" w:hAnsi="宋体" w:cs="宋体" w:hint="eastAsia"/>
                <w:color w:val="000000"/>
                <w:kern w:val="0"/>
                <w:szCs w:val="21"/>
              </w:rPr>
              <w:t>连云港市灌云县技工学校</w:t>
            </w:r>
          </w:p>
        </w:tc>
        <w:tc>
          <w:tcPr>
            <w:tcW w:w="1276"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中级技工</w:t>
            </w:r>
          </w:p>
        </w:tc>
        <w:tc>
          <w:tcPr>
            <w:tcW w:w="709"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3</w:t>
            </w:r>
          </w:p>
        </w:tc>
        <w:tc>
          <w:tcPr>
            <w:tcW w:w="850"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80</w:t>
            </w:r>
          </w:p>
        </w:tc>
        <w:tc>
          <w:tcPr>
            <w:tcW w:w="993" w:type="dxa"/>
            <w:tcBorders>
              <w:top w:val="nil"/>
              <w:left w:val="nil"/>
              <w:bottom w:val="single" w:sz="8" w:space="0" w:color="auto"/>
              <w:right w:val="single" w:sz="8" w:space="0" w:color="auto"/>
            </w:tcBorders>
            <w:vAlign w:val="center"/>
          </w:tcPr>
          <w:p w:rsidR="00B36C94" w:rsidRDefault="00B36C94" w:rsidP="0012796D">
            <w:pPr>
              <w:widowControl/>
              <w:jc w:val="center"/>
              <w:rPr>
                <w:color w:val="000000"/>
                <w:kern w:val="0"/>
                <w:szCs w:val="21"/>
              </w:rPr>
            </w:pPr>
            <w:r>
              <w:rPr>
                <w:color w:val="000000"/>
                <w:kern w:val="0"/>
                <w:szCs w:val="21"/>
              </w:rPr>
              <w:t>80</w:t>
            </w:r>
          </w:p>
        </w:tc>
        <w:tc>
          <w:tcPr>
            <w:tcW w:w="1080" w:type="dxa"/>
            <w:tcBorders>
              <w:top w:val="nil"/>
              <w:left w:val="nil"/>
              <w:bottom w:val="single" w:sz="8" w:space="0" w:color="auto"/>
              <w:right w:val="single" w:sz="8" w:space="0" w:color="auto"/>
            </w:tcBorders>
            <w:vAlign w:val="center"/>
          </w:tcPr>
          <w:p w:rsidR="00B36C94" w:rsidRDefault="00B36C94" w:rsidP="0012796D">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bl>
    <w:p w:rsidR="00B36C94" w:rsidRDefault="00B36C94" w:rsidP="00B36C94">
      <w:pPr>
        <w:jc w:val="left"/>
        <w:rPr>
          <w:rFonts w:ascii="宋体" w:hAnsi="宋体"/>
          <w:sz w:val="28"/>
          <w:szCs w:val="28"/>
        </w:rPr>
      </w:pPr>
      <w:r>
        <w:rPr>
          <w:rFonts w:ascii="宋体" w:hAnsi="宋体" w:hint="eastAsia"/>
          <w:sz w:val="28"/>
          <w:szCs w:val="28"/>
        </w:rPr>
        <w:t>备注：成人中专计划、拓展生源计划不得用于参加本年度中考的初中毕业生。</w:t>
      </w:r>
    </w:p>
    <w:p w:rsidR="00B36C94" w:rsidRDefault="00B36C94" w:rsidP="00B36C94">
      <w:pPr>
        <w:jc w:val="center"/>
        <w:rPr>
          <w:rFonts w:ascii="方正小标宋简体" w:eastAsia="方正小标宋简体" w:hAnsi="黑体" w:cs="黑体"/>
          <w:color w:val="000000"/>
          <w:sz w:val="36"/>
          <w:szCs w:val="36"/>
        </w:rPr>
      </w:pPr>
      <w:r>
        <w:rPr>
          <w:rFonts w:ascii="黑体" w:eastAsia="黑体" w:hAnsi="黑体" w:cs="黑体"/>
          <w:color w:val="000000"/>
          <w:sz w:val="30"/>
          <w:szCs w:val="30"/>
        </w:rPr>
        <w:br w:type="page"/>
      </w:r>
      <w:r>
        <w:rPr>
          <w:rFonts w:ascii="方正小标宋简体" w:eastAsia="方正小标宋简体" w:hAnsi="黑体" w:cs="黑体"/>
          <w:color w:val="000000"/>
          <w:sz w:val="36"/>
          <w:szCs w:val="36"/>
        </w:rPr>
        <w:lastRenderedPageBreak/>
        <w:t>连云港市</w:t>
      </w:r>
      <w:r>
        <w:rPr>
          <w:rFonts w:ascii="方正小标宋简体" w:eastAsia="方正小标宋简体" w:hAnsi="黑体" w:cs="黑体" w:hint="eastAsia"/>
          <w:color w:val="000000"/>
          <w:sz w:val="36"/>
          <w:szCs w:val="36"/>
        </w:rPr>
        <w:t>综合高中班招生计划</w:t>
      </w:r>
    </w:p>
    <w:p w:rsidR="00B36C94" w:rsidRDefault="00B36C94" w:rsidP="00B36C94">
      <w:pPr>
        <w:jc w:val="center"/>
        <w:rPr>
          <w:rFonts w:ascii="黑体" w:eastAsia="黑体" w:hAnsi="黑体" w:cs="黑体"/>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7"/>
        <w:gridCol w:w="2576"/>
        <w:gridCol w:w="936"/>
        <w:gridCol w:w="1049"/>
        <w:gridCol w:w="1024"/>
        <w:gridCol w:w="831"/>
      </w:tblGrid>
      <w:tr w:rsidR="00B36C94" w:rsidTr="0012796D">
        <w:trPr>
          <w:trHeight w:val="675"/>
          <w:jc w:val="center"/>
        </w:trPr>
        <w:tc>
          <w:tcPr>
            <w:tcW w:w="2557" w:type="dxa"/>
            <w:noWrap/>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办学主体学校</w:t>
            </w:r>
          </w:p>
        </w:tc>
        <w:tc>
          <w:tcPr>
            <w:tcW w:w="2576" w:type="dxa"/>
            <w:noWrap/>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合作学校</w:t>
            </w:r>
          </w:p>
        </w:tc>
        <w:tc>
          <w:tcPr>
            <w:tcW w:w="936" w:type="dxa"/>
            <w:noWrap/>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招生</w:t>
            </w:r>
          </w:p>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总人数</w:t>
            </w:r>
          </w:p>
        </w:tc>
        <w:tc>
          <w:tcPr>
            <w:tcW w:w="1049" w:type="dxa"/>
            <w:noWrap/>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计划</w:t>
            </w:r>
          </w:p>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类别</w:t>
            </w:r>
          </w:p>
        </w:tc>
        <w:tc>
          <w:tcPr>
            <w:tcW w:w="1024" w:type="dxa"/>
            <w:noWrap/>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招生计划分解</w:t>
            </w:r>
          </w:p>
        </w:tc>
        <w:tc>
          <w:tcPr>
            <w:tcW w:w="831" w:type="dxa"/>
            <w:noWrap/>
            <w:vAlign w:val="center"/>
          </w:tcPr>
          <w:p w:rsidR="00B36C94" w:rsidRDefault="00B36C94" w:rsidP="0012796D">
            <w:pPr>
              <w:widowControl/>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招生范围</w:t>
            </w:r>
          </w:p>
        </w:tc>
      </w:tr>
      <w:tr w:rsidR="00B36C94" w:rsidTr="0012796D">
        <w:trPr>
          <w:trHeight w:val="907"/>
          <w:jc w:val="center"/>
        </w:trPr>
        <w:tc>
          <w:tcPr>
            <w:tcW w:w="2557"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连云港市锦屏高级中学</w:t>
            </w:r>
          </w:p>
        </w:tc>
        <w:tc>
          <w:tcPr>
            <w:tcW w:w="257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连云港海州中等专业学校</w:t>
            </w:r>
          </w:p>
        </w:tc>
        <w:tc>
          <w:tcPr>
            <w:tcW w:w="93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40</w:t>
            </w:r>
          </w:p>
        </w:tc>
        <w:tc>
          <w:tcPr>
            <w:tcW w:w="1049"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文化类</w:t>
            </w:r>
          </w:p>
        </w:tc>
        <w:tc>
          <w:tcPr>
            <w:tcW w:w="1024"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40</w:t>
            </w:r>
          </w:p>
        </w:tc>
        <w:tc>
          <w:tcPr>
            <w:tcW w:w="831" w:type="dxa"/>
            <w:vMerge w:val="restart"/>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w:t>
            </w:r>
          </w:p>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区</w:t>
            </w:r>
          </w:p>
        </w:tc>
      </w:tr>
      <w:tr w:rsidR="00B36C94" w:rsidTr="0012796D">
        <w:trPr>
          <w:trHeight w:val="966"/>
          <w:jc w:val="center"/>
        </w:trPr>
        <w:tc>
          <w:tcPr>
            <w:tcW w:w="2557"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连云港海州中等专业学校</w:t>
            </w:r>
          </w:p>
        </w:tc>
        <w:tc>
          <w:tcPr>
            <w:tcW w:w="257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连云港市锦屏高级中学</w:t>
            </w:r>
          </w:p>
        </w:tc>
        <w:tc>
          <w:tcPr>
            <w:tcW w:w="93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40</w:t>
            </w:r>
          </w:p>
        </w:tc>
        <w:tc>
          <w:tcPr>
            <w:tcW w:w="1049"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体艺类</w:t>
            </w:r>
          </w:p>
        </w:tc>
        <w:tc>
          <w:tcPr>
            <w:tcW w:w="1024"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40</w:t>
            </w:r>
          </w:p>
        </w:tc>
        <w:tc>
          <w:tcPr>
            <w:tcW w:w="831" w:type="dxa"/>
            <w:vMerge/>
            <w:noWrap/>
            <w:vAlign w:val="center"/>
          </w:tcPr>
          <w:p w:rsidR="00B36C94" w:rsidRDefault="00B36C94" w:rsidP="0012796D">
            <w:pPr>
              <w:widowControl/>
              <w:jc w:val="center"/>
              <w:rPr>
                <w:rFonts w:ascii="仿宋_GB2312" w:eastAsia="仿宋_GB2312" w:hAnsi="宋体" w:cs="宋体"/>
                <w:color w:val="000000"/>
                <w:kern w:val="0"/>
                <w:szCs w:val="21"/>
              </w:rPr>
            </w:pPr>
          </w:p>
        </w:tc>
      </w:tr>
      <w:tr w:rsidR="00B36C94" w:rsidTr="0012796D">
        <w:trPr>
          <w:trHeight w:val="907"/>
          <w:jc w:val="center"/>
        </w:trPr>
        <w:tc>
          <w:tcPr>
            <w:tcW w:w="2557"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东海县安峰高级中学</w:t>
            </w:r>
          </w:p>
        </w:tc>
        <w:tc>
          <w:tcPr>
            <w:tcW w:w="257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江苏省东海中等专业学校</w:t>
            </w:r>
          </w:p>
        </w:tc>
        <w:tc>
          <w:tcPr>
            <w:tcW w:w="93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40</w:t>
            </w:r>
          </w:p>
        </w:tc>
        <w:tc>
          <w:tcPr>
            <w:tcW w:w="1049"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文化类</w:t>
            </w:r>
          </w:p>
        </w:tc>
        <w:tc>
          <w:tcPr>
            <w:tcW w:w="1024"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40</w:t>
            </w:r>
          </w:p>
        </w:tc>
        <w:tc>
          <w:tcPr>
            <w:tcW w:w="831" w:type="dxa"/>
            <w:noWrap/>
            <w:vAlign w:val="center"/>
          </w:tcPr>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东</w:t>
            </w:r>
          </w:p>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海</w:t>
            </w:r>
          </w:p>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县</w:t>
            </w:r>
          </w:p>
        </w:tc>
      </w:tr>
      <w:tr w:rsidR="00B36C94" w:rsidTr="0012796D">
        <w:trPr>
          <w:trHeight w:val="907"/>
          <w:jc w:val="center"/>
        </w:trPr>
        <w:tc>
          <w:tcPr>
            <w:tcW w:w="2557"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灌云县陡沟中学</w:t>
            </w:r>
          </w:p>
        </w:tc>
        <w:tc>
          <w:tcPr>
            <w:tcW w:w="257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江苏省灌云中等专业学校</w:t>
            </w:r>
          </w:p>
        </w:tc>
        <w:tc>
          <w:tcPr>
            <w:tcW w:w="93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160</w:t>
            </w:r>
          </w:p>
        </w:tc>
        <w:tc>
          <w:tcPr>
            <w:tcW w:w="1049"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文化类</w:t>
            </w:r>
          </w:p>
        </w:tc>
        <w:tc>
          <w:tcPr>
            <w:tcW w:w="1024"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160</w:t>
            </w:r>
          </w:p>
        </w:tc>
        <w:tc>
          <w:tcPr>
            <w:tcW w:w="831" w:type="dxa"/>
            <w:vMerge w:val="restart"/>
            <w:noWrap/>
            <w:vAlign w:val="center"/>
          </w:tcPr>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灌</w:t>
            </w:r>
          </w:p>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云</w:t>
            </w:r>
          </w:p>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县</w:t>
            </w:r>
          </w:p>
        </w:tc>
      </w:tr>
      <w:tr w:rsidR="00B36C94" w:rsidTr="0012796D">
        <w:trPr>
          <w:trHeight w:val="907"/>
          <w:jc w:val="center"/>
        </w:trPr>
        <w:tc>
          <w:tcPr>
            <w:tcW w:w="2557"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灌云县四队中学</w:t>
            </w:r>
          </w:p>
        </w:tc>
        <w:tc>
          <w:tcPr>
            <w:tcW w:w="257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江苏省灌云中等专业学校</w:t>
            </w:r>
          </w:p>
        </w:tc>
        <w:tc>
          <w:tcPr>
            <w:tcW w:w="93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80</w:t>
            </w:r>
          </w:p>
        </w:tc>
        <w:tc>
          <w:tcPr>
            <w:tcW w:w="1049"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文化类</w:t>
            </w:r>
          </w:p>
        </w:tc>
        <w:tc>
          <w:tcPr>
            <w:tcW w:w="1024"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80</w:t>
            </w:r>
          </w:p>
        </w:tc>
        <w:tc>
          <w:tcPr>
            <w:tcW w:w="831" w:type="dxa"/>
            <w:vMerge/>
            <w:vAlign w:val="center"/>
          </w:tcPr>
          <w:p w:rsidR="00B36C94" w:rsidRDefault="00B36C94" w:rsidP="0012796D">
            <w:pPr>
              <w:widowControl/>
              <w:spacing w:line="240" w:lineRule="exact"/>
              <w:jc w:val="left"/>
              <w:rPr>
                <w:rFonts w:ascii="仿宋_GB2312" w:eastAsia="仿宋_GB2312" w:hAnsi="宋体" w:cs="宋体"/>
                <w:color w:val="000000"/>
                <w:kern w:val="0"/>
                <w:szCs w:val="21"/>
              </w:rPr>
            </w:pPr>
          </w:p>
        </w:tc>
      </w:tr>
      <w:tr w:rsidR="00B36C94" w:rsidTr="0012796D">
        <w:trPr>
          <w:trHeight w:val="907"/>
          <w:jc w:val="center"/>
        </w:trPr>
        <w:tc>
          <w:tcPr>
            <w:tcW w:w="2557"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江苏省灌南中等专业学校</w:t>
            </w:r>
          </w:p>
        </w:tc>
        <w:tc>
          <w:tcPr>
            <w:tcW w:w="257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连云港市田家炳中学</w:t>
            </w:r>
          </w:p>
        </w:tc>
        <w:tc>
          <w:tcPr>
            <w:tcW w:w="93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200</w:t>
            </w:r>
          </w:p>
        </w:tc>
        <w:tc>
          <w:tcPr>
            <w:tcW w:w="1049"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文化类</w:t>
            </w:r>
          </w:p>
        </w:tc>
        <w:tc>
          <w:tcPr>
            <w:tcW w:w="1024"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200</w:t>
            </w:r>
          </w:p>
        </w:tc>
        <w:tc>
          <w:tcPr>
            <w:tcW w:w="831" w:type="dxa"/>
            <w:noWrap/>
            <w:vAlign w:val="center"/>
          </w:tcPr>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灌</w:t>
            </w:r>
          </w:p>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南</w:t>
            </w:r>
          </w:p>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县</w:t>
            </w:r>
          </w:p>
        </w:tc>
      </w:tr>
      <w:tr w:rsidR="00B36C94" w:rsidTr="0012796D">
        <w:trPr>
          <w:trHeight w:val="907"/>
          <w:jc w:val="center"/>
        </w:trPr>
        <w:tc>
          <w:tcPr>
            <w:tcW w:w="2557"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江苏省金山中等专业学校</w:t>
            </w:r>
          </w:p>
        </w:tc>
        <w:tc>
          <w:tcPr>
            <w:tcW w:w="257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连云港市厉庄高级中学</w:t>
            </w:r>
          </w:p>
        </w:tc>
        <w:tc>
          <w:tcPr>
            <w:tcW w:w="936"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160</w:t>
            </w:r>
          </w:p>
        </w:tc>
        <w:tc>
          <w:tcPr>
            <w:tcW w:w="1049"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文化类</w:t>
            </w:r>
          </w:p>
        </w:tc>
        <w:tc>
          <w:tcPr>
            <w:tcW w:w="1024" w:type="dxa"/>
            <w:noWrap/>
            <w:vAlign w:val="center"/>
          </w:tcPr>
          <w:p w:rsidR="00B36C94" w:rsidRDefault="00B36C94" w:rsidP="0012796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160</w:t>
            </w:r>
          </w:p>
        </w:tc>
        <w:tc>
          <w:tcPr>
            <w:tcW w:w="831" w:type="dxa"/>
            <w:noWrap/>
            <w:vAlign w:val="center"/>
          </w:tcPr>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赣</w:t>
            </w:r>
          </w:p>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榆</w:t>
            </w:r>
          </w:p>
          <w:p w:rsidR="00B36C94" w:rsidRDefault="00B36C94" w:rsidP="0012796D">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区</w:t>
            </w:r>
          </w:p>
        </w:tc>
      </w:tr>
    </w:tbl>
    <w:p w:rsidR="00B36C94" w:rsidRDefault="00B36C94" w:rsidP="00B36C94">
      <w:pPr>
        <w:spacing w:line="400" w:lineRule="exact"/>
        <w:rPr>
          <w:rFonts w:ascii="黑体" w:eastAsia="黑体" w:hAnsi="黑体" w:cs="黑体"/>
          <w:color w:val="000000"/>
          <w:sz w:val="30"/>
          <w:szCs w:val="30"/>
        </w:rPr>
      </w:pPr>
    </w:p>
    <w:p w:rsidR="00B36C94" w:rsidRDefault="00B36C94" w:rsidP="00B36C94">
      <w:pPr>
        <w:widowControl/>
        <w:jc w:val="left"/>
        <w:rPr>
          <w:rFonts w:ascii="黑体" w:eastAsia="黑体" w:hAnsi="黑体" w:cs="黑体"/>
          <w:color w:val="000000"/>
          <w:sz w:val="30"/>
          <w:szCs w:val="30"/>
        </w:rPr>
      </w:pPr>
      <w:r>
        <w:rPr>
          <w:rFonts w:ascii="黑体" w:eastAsia="黑体" w:hAnsi="黑体" w:cs="黑体"/>
          <w:color w:val="000000"/>
          <w:sz w:val="30"/>
          <w:szCs w:val="30"/>
        </w:rPr>
        <w:br w:type="page"/>
      </w:r>
    </w:p>
    <w:p w:rsidR="00B36C94" w:rsidRDefault="00B36C94" w:rsidP="00B36C94">
      <w:pPr>
        <w:spacing w:line="400" w:lineRule="exact"/>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附件2</w:t>
      </w:r>
    </w:p>
    <w:p w:rsidR="00B36C94" w:rsidRDefault="00B36C94" w:rsidP="00B36C94">
      <w:pPr>
        <w:jc w:val="center"/>
        <w:rPr>
          <w:rFonts w:ascii="方正大标宋简体" w:eastAsia="方正大标宋简体" w:hAnsi="方正大标宋简体" w:cs="方正大标宋简体" w:hint="eastAsia"/>
          <w:color w:val="000000"/>
          <w:sz w:val="36"/>
          <w:szCs w:val="36"/>
        </w:rPr>
      </w:pPr>
      <w:r>
        <w:rPr>
          <w:rFonts w:ascii="方正大标宋简体" w:eastAsia="方正大标宋简体" w:hAnsi="方正大标宋简体" w:cs="方正大标宋简体" w:hint="eastAsia"/>
          <w:color w:val="000000"/>
          <w:sz w:val="36"/>
          <w:szCs w:val="36"/>
        </w:rPr>
        <w:t>2019年四星级普通高中指标生分配及推荐实施办法</w:t>
      </w:r>
    </w:p>
    <w:p w:rsidR="00B36C94" w:rsidRDefault="00B36C94" w:rsidP="00B36C94">
      <w:pPr>
        <w:spacing w:line="560" w:lineRule="exact"/>
        <w:ind w:firstLineChars="200" w:firstLine="560"/>
        <w:rPr>
          <w:rFonts w:ascii="黑体" w:eastAsia="黑体"/>
          <w:bCs/>
          <w:color w:val="000000"/>
          <w:sz w:val="28"/>
          <w:szCs w:val="28"/>
        </w:rPr>
      </w:pPr>
      <w:r>
        <w:rPr>
          <w:rFonts w:ascii="黑体" w:eastAsia="黑体" w:hint="eastAsia"/>
          <w:bCs/>
          <w:color w:val="000000"/>
          <w:sz w:val="28"/>
          <w:szCs w:val="28"/>
        </w:rPr>
        <w:t>一、指标生计划的确定及分配范围</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1.四星普通高中指标生计划由市或县（含赣榆区）教育行政部门按学校统招计划数确定。6月3日前东海县、灌云县、灌南县和赣榆区指标生分配计划上报市教育局基教处并与县区招办对接完成系统设定。</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2.四星普通高中的指标生计划均分配到学校所在的市区或县（含赣榆区）内相关初中学校，不跨属地分配，分配方案分别由市或县（含赣榆区）教育行政部门制定。</w:t>
      </w:r>
    </w:p>
    <w:p w:rsidR="00B36C94" w:rsidRDefault="00B36C94" w:rsidP="00B36C94">
      <w:pPr>
        <w:spacing w:line="560" w:lineRule="exact"/>
        <w:ind w:firstLineChars="200" w:firstLine="560"/>
        <w:rPr>
          <w:rFonts w:ascii="黑体" w:eastAsia="黑体"/>
          <w:bCs/>
          <w:color w:val="000000"/>
          <w:sz w:val="28"/>
          <w:szCs w:val="28"/>
        </w:rPr>
      </w:pPr>
      <w:r>
        <w:rPr>
          <w:rFonts w:ascii="黑体" w:eastAsia="黑体" w:hint="eastAsia"/>
          <w:bCs/>
          <w:color w:val="000000"/>
          <w:sz w:val="28"/>
          <w:szCs w:val="28"/>
        </w:rPr>
        <w:t>二、指标生计划分配依据</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市、县（含赣榆区）教育行政部门在遵循向薄弱初中倾斜原则的前提下，分配指标生计划的依据为：</w:t>
      </w:r>
      <w:r>
        <w:rPr>
          <w:rFonts w:ascii="仿宋_GB2312" w:eastAsia="仿宋_GB2312"/>
          <w:color w:val="000000"/>
          <w:sz w:val="28"/>
          <w:szCs w:val="28"/>
        </w:rPr>
        <w:t>1.</w:t>
      </w:r>
      <w:r>
        <w:rPr>
          <w:rFonts w:ascii="仿宋_GB2312" w:eastAsia="仿宋_GB2312" w:hint="eastAsia"/>
          <w:color w:val="000000"/>
          <w:sz w:val="28"/>
          <w:szCs w:val="28"/>
        </w:rPr>
        <w:t>当年初三在籍考生数（权重占8</w:t>
      </w:r>
      <w:r>
        <w:rPr>
          <w:rFonts w:ascii="仿宋_GB2312" w:eastAsia="仿宋_GB2312"/>
          <w:color w:val="000000"/>
          <w:sz w:val="28"/>
          <w:szCs w:val="28"/>
        </w:rPr>
        <w:t>0%</w:t>
      </w:r>
      <w:r>
        <w:rPr>
          <w:rFonts w:ascii="仿宋_GB2312" w:eastAsia="仿宋_GB2312" w:hint="eastAsia"/>
          <w:color w:val="000000"/>
          <w:sz w:val="28"/>
          <w:szCs w:val="28"/>
        </w:rPr>
        <w:t>）；</w:t>
      </w:r>
      <w:r>
        <w:rPr>
          <w:rFonts w:ascii="仿宋_GB2312" w:eastAsia="仿宋_GB2312"/>
          <w:color w:val="000000"/>
          <w:sz w:val="28"/>
          <w:szCs w:val="28"/>
        </w:rPr>
        <w:t>2.</w:t>
      </w:r>
      <w:r>
        <w:rPr>
          <w:rFonts w:ascii="仿宋_GB2312" w:eastAsia="仿宋_GB2312" w:hint="eastAsia"/>
          <w:color w:val="000000"/>
          <w:sz w:val="28"/>
          <w:szCs w:val="28"/>
        </w:rPr>
        <w:t>初中学校教学改革水平（权重占</w:t>
      </w:r>
      <w:r>
        <w:rPr>
          <w:rFonts w:ascii="仿宋_GB2312" w:eastAsia="仿宋_GB2312"/>
          <w:color w:val="000000"/>
          <w:sz w:val="28"/>
          <w:szCs w:val="28"/>
        </w:rPr>
        <w:t>1</w:t>
      </w:r>
      <w:r>
        <w:rPr>
          <w:rFonts w:ascii="仿宋_GB2312" w:eastAsia="仿宋_GB2312" w:hint="eastAsia"/>
          <w:color w:val="000000"/>
          <w:sz w:val="28"/>
          <w:szCs w:val="28"/>
        </w:rPr>
        <w:t>0</w:t>
      </w:r>
      <w:r>
        <w:rPr>
          <w:rFonts w:ascii="仿宋_GB2312" w:eastAsia="仿宋_GB2312"/>
          <w:color w:val="000000"/>
          <w:sz w:val="28"/>
          <w:szCs w:val="28"/>
        </w:rPr>
        <w:t>%</w:t>
      </w:r>
      <w:r>
        <w:rPr>
          <w:rFonts w:ascii="仿宋_GB2312" w:eastAsia="仿宋_GB2312" w:hint="eastAsia"/>
          <w:color w:val="000000"/>
          <w:sz w:val="28"/>
          <w:szCs w:val="28"/>
        </w:rPr>
        <w:t>）；</w:t>
      </w:r>
      <w:r>
        <w:rPr>
          <w:rFonts w:ascii="仿宋_GB2312" w:eastAsia="仿宋_GB2312"/>
          <w:color w:val="000000"/>
          <w:sz w:val="28"/>
          <w:szCs w:val="28"/>
        </w:rPr>
        <w:t>3.</w:t>
      </w:r>
      <w:r>
        <w:rPr>
          <w:rFonts w:ascii="仿宋_GB2312" w:eastAsia="仿宋_GB2312" w:hint="eastAsia"/>
          <w:color w:val="000000"/>
          <w:sz w:val="28"/>
          <w:szCs w:val="28"/>
        </w:rPr>
        <w:t>初中学校规范办学行为状况（权重占</w:t>
      </w:r>
      <w:r>
        <w:rPr>
          <w:rFonts w:ascii="仿宋_GB2312" w:eastAsia="仿宋_GB2312"/>
          <w:color w:val="000000"/>
          <w:sz w:val="28"/>
          <w:szCs w:val="28"/>
        </w:rPr>
        <w:t>1</w:t>
      </w:r>
      <w:r>
        <w:rPr>
          <w:rFonts w:ascii="仿宋_GB2312" w:eastAsia="仿宋_GB2312" w:hint="eastAsia"/>
          <w:color w:val="000000"/>
          <w:sz w:val="28"/>
          <w:szCs w:val="28"/>
        </w:rPr>
        <w:t>0</w:t>
      </w:r>
      <w:r>
        <w:rPr>
          <w:rFonts w:ascii="仿宋_GB2312" w:eastAsia="仿宋_GB2312"/>
          <w:color w:val="000000"/>
          <w:sz w:val="28"/>
          <w:szCs w:val="28"/>
        </w:rPr>
        <w:t>%</w:t>
      </w:r>
      <w:r>
        <w:rPr>
          <w:rFonts w:ascii="仿宋_GB2312" w:eastAsia="仿宋_GB2312" w:hint="eastAsia"/>
          <w:color w:val="000000"/>
          <w:sz w:val="28"/>
          <w:szCs w:val="28"/>
        </w:rPr>
        <w:t>）。</w:t>
      </w:r>
    </w:p>
    <w:p w:rsidR="00B36C94" w:rsidRDefault="00B36C94" w:rsidP="00B36C94">
      <w:pPr>
        <w:spacing w:line="560" w:lineRule="exact"/>
        <w:ind w:firstLineChars="200" w:firstLine="560"/>
        <w:rPr>
          <w:rFonts w:ascii="黑体" w:eastAsia="黑体"/>
          <w:bCs/>
          <w:color w:val="000000"/>
          <w:sz w:val="28"/>
          <w:szCs w:val="28"/>
        </w:rPr>
      </w:pPr>
      <w:r>
        <w:rPr>
          <w:rFonts w:ascii="黑体" w:eastAsia="黑体" w:hint="eastAsia"/>
          <w:bCs/>
          <w:color w:val="000000"/>
          <w:sz w:val="28"/>
          <w:szCs w:val="28"/>
        </w:rPr>
        <w:t>三、指标生推荐条件及程序</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指标生计划分配到初中学校后，由学校成立推荐工作领导小组，负责推荐工作，被推荐的指标生必须同时符合下列条件：</w:t>
      </w:r>
      <w:r>
        <w:rPr>
          <w:rFonts w:ascii="仿宋_GB2312" w:eastAsia="仿宋_GB2312"/>
          <w:color w:val="000000"/>
          <w:sz w:val="28"/>
          <w:szCs w:val="28"/>
        </w:rPr>
        <w:t>1.</w:t>
      </w:r>
      <w:r>
        <w:rPr>
          <w:rFonts w:ascii="仿宋_GB2312" w:eastAsia="仿宋_GB2312" w:hint="eastAsia"/>
          <w:color w:val="000000"/>
          <w:sz w:val="28"/>
          <w:szCs w:val="28"/>
        </w:rPr>
        <w:t>学生学业成绩水平必须是学校优异者；</w:t>
      </w:r>
      <w:r>
        <w:rPr>
          <w:rFonts w:ascii="仿宋_GB2312" w:eastAsia="仿宋_GB2312"/>
          <w:color w:val="000000"/>
          <w:sz w:val="28"/>
          <w:szCs w:val="28"/>
        </w:rPr>
        <w:t>2.</w:t>
      </w:r>
      <w:r>
        <w:rPr>
          <w:rFonts w:ascii="仿宋_GB2312" w:eastAsia="仿宋_GB2312" w:hint="eastAsia"/>
          <w:color w:val="000000"/>
          <w:sz w:val="28"/>
          <w:szCs w:val="28"/>
        </w:rPr>
        <w:t>学生综合素质评价结果必须是学校优秀者；</w:t>
      </w:r>
      <w:r>
        <w:rPr>
          <w:rFonts w:ascii="仿宋_GB2312" w:eastAsia="仿宋_GB2312"/>
          <w:color w:val="000000"/>
          <w:sz w:val="28"/>
          <w:szCs w:val="28"/>
        </w:rPr>
        <w:t>3.</w:t>
      </w:r>
      <w:r>
        <w:rPr>
          <w:rFonts w:ascii="仿宋_GB2312" w:eastAsia="仿宋_GB2312" w:hint="eastAsia"/>
          <w:color w:val="000000"/>
          <w:sz w:val="28"/>
          <w:szCs w:val="28"/>
        </w:rPr>
        <w:t>学生必须具有本校学籍，并在本校初中就读满三年。</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推荐指标生必须履行下列程序：</w:t>
      </w:r>
      <w:r>
        <w:rPr>
          <w:rFonts w:ascii="仿宋_GB2312" w:eastAsia="仿宋_GB2312"/>
          <w:color w:val="000000"/>
          <w:sz w:val="28"/>
          <w:szCs w:val="28"/>
        </w:rPr>
        <w:t>1.</w:t>
      </w:r>
      <w:r>
        <w:rPr>
          <w:rFonts w:ascii="仿宋_GB2312" w:eastAsia="仿宋_GB2312" w:hint="eastAsia"/>
          <w:color w:val="000000"/>
          <w:sz w:val="28"/>
          <w:szCs w:val="28"/>
        </w:rPr>
        <w:t>学生本人自愿向学校书面申请，家长同意并签字确认；</w:t>
      </w:r>
      <w:r>
        <w:rPr>
          <w:rFonts w:ascii="仿宋_GB2312" w:eastAsia="仿宋_GB2312"/>
          <w:color w:val="000000"/>
          <w:sz w:val="28"/>
          <w:szCs w:val="28"/>
        </w:rPr>
        <w:t>2.</w:t>
      </w:r>
      <w:r>
        <w:rPr>
          <w:rFonts w:ascii="仿宋_GB2312" w:eastAsia="仿宋_GB2312" w:hint="eastAsia"/>
          <w:color w:val="000000"/>
          <w:sz w:val="28"/>
          <w:szCs w:val="28"/>
        </w:rPr>
        <w:t>本班级同学、班主任和全体任课老师签字推荐；</w:t>
      </w:r>
      <w:r>
        <w:rPr>
          <w:rFonts w:ascii="仿宋_GB2312" w:eastAsia="仿宋_GB2312"/>
          <w:color w:val="000000"/>
          <w:sz w:val="28"/>
          <w:szCs w:val="28"/>
        </w:rPr>
        <w:t>3.</w:t>
      </w:r>
      <w:r>
        <w:rPr>
          <w:rFonts w:ascii="仿宋_GB2312" w:eastAsia="仿宋_GB2312" w:hint="eastAsia"/>
          <w:color w:val="000000"/>
          <w:sz w:val="28"/>
          <w:szCs w:val="28"/>
        </w:rPr>
        <w:t>年级推荐；</w:t>
      </w:r>
      <w:r>
        <w:rPr>
          <w:rFonts w:ascii="仿宋_GB2312" w:eastAsia="仿宋_GB2312"/>
          <w:color w:val="000000"/>
          <w:sz w:val="28"/>
          <w:szCs w:val="28"/>
        </w:rPr>
        <w:t>4.</w:t>
      </w:r>
      <w:r>
        <w:rPr>
          <w:rFonts w:ascii="仿宋_GB2312" w:eastAsia="仿宋_GB2312" w:hint="eastAsia"/>
          <w:color w:val="000000"/>
          <w:sz w:val="28"/>
          <w:szCs w:val="28"/>
        </w:rPr>
        <w:t>校长办公会集体研究决定；</w:t>
      </w:r>
      <w:r>
        <w:rPr>
          <w:rFonts w:ascii="仿宋_GB2312" w:eastAsia="仿宋_GB2312"/>
          <w:color w:val="000000"/>
          <w:sz w:val="28"/>
          <w:szCs w:val="28"/>
        </w:rPr>
        <w:t>5.</w:t>
      </w:r>
      <w:r>
        <w:rPr>
          <w:rFonts w:ascii="仿宋_GB2312" w:eastAsia="仿宋_GB2312" w:hint="eastAsia"/>
          <w:color w:val="000000"/>
          <w:sz w:val="28"/>
          <w:szCs w:val="28"/>
        </w:rPr>
        <w:t>在学校公示5个工作日以上，接受各方面监督；</w:t>
      </w:r>
      <w:r>
        <w:rPr>
          <w:rFonts w:ascii="仿宋_GB2312" w:eastAsia="仿宋_GB2312"/>
          <w:color w:val="000000"/>
          <w:sz w:val="28"/>
          <w:szCs w:val="28"/>
        </w:rPr>
        <w:t>6.</w:t>
      </w:r>
      <w:r>
        <w:rPr>
          <w:rFonts w:ascii="仿宋_GB2312" w:eastAsia="仿宋_GB2312" w:hint="eastAsia"/>
          <w:color w:val="000000"/>
          <w:sz w:val="28"/>
          <w:szCs w:val="28"/>
        </w:rPr>
        <w:t>各校</w:t>
      </w:r>
      <w:r>
        <w:rPr>
          <w:rFonts w:ascii="仿宋_GB2312" w:eastAsia="仿宋_GB2312"/>
          <w:color w:val="000000"/>
          <w:sz w:val="28"/>
          <w:szCs w:val="28"/>
        </w:rPr>
        <w:t>6</w:t>
      </w:r>
      <w:r>
        <w:rPr>
          <w:rFonts w:ascii="仿宋_GB2312" w:eastAsia="仿宋_GB2312" w:hint="eastAsia"/>
          <w:color w:val="000000"/>
          <w:sz w:val="28"/>
          <w:szCs w:val="28"/>
        </w:rPr>
        <w:t>月</w:t>
      </w:r>
      <w:r>
        <w:rPr>
          <w:rFonts w:ascii="仿宋_GB2312" w:eastAsia="仿宋_GB2312"/>
          <w:color w:val="000000"/>
          <w:sz w:val="28"/>
          <w:szCs w:val="28"/>
        </w:rPr>
        <w:t>1</w:t>
      </w:r>
      <w:r>
        <w:rPr>
          <w:rFonts w:ascii="仿宋_GB2312" w:eastAsia="仿宋_GB2312" w:hint="eastAsia"/>
          <w:color w:val="000000"/>
          <w:sz w:val="28"/>
          <w:szCs w:val="28"/>
        </w:rPr>
        <w:t>2日前完成网上指标生信息上报，同时打印出本校《指标生名册》由校长签字、学校盖章，报</w:t>
      </w:r>
      <w:r>
        <w:rPr>
          <w:rFonts w:ascii="仿宋_GB2312" w:eastAsia="仿宋_GB2312" w:hint="eastAsia"/>
          <w:color w:val="000000"/>
          <w:sz w:val="28"/>
          <w:szCs w:val="28"/>
        </w:rPr>
        <w:lastRenderedPageBreak/>
        <w:t>市、县区招生和基教部门审批备案，原始材料保留三年备查，并报指标生所在的普通高中学校。已被推荐为指标生的考生</w:t>
      </w:r>
      <w:r>
        <w:rPr>
          <w:rFonts w:ascii="仿宋_GB2312" w:eastAsia="仿宋_GB2312" w:cs="Arial" w:hint="eastAsia"/>
          <w:color w:val="000000"/>
          <w:sz w:val="28"/>
          <w:szCs w:val="28"/>
        </w:rPr>
        <w:t>只有在平行志愿的A志愿填报指标生所在的普通高中，其指标生的资格方可有效，否则视为放弃指标生资格</w:t>
      </w:r>
      <w:r>
        <w:rPr>
          <w:rFonts w:ascii="仿宋_GB2312" w:eastAsia="仿宋_GB2312" w:hint="eastAsia"/>
          <w:color w:val="000000"/>
          <w:sz w:val="28"/>
          <w:szCs w:val="28"/>
        </w:rPr>
        <w:t>。</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推荐的指标生仍需参加中考，录取时加1</w:t>
      </w:r>
      <w:r>
        <w:rPr>
          <w:rFonts w:ascii="仿宋_GB2312" w:eastAsia="仿宋_GB2312"/>
          <w:color w:val="000000"/>
          <w:sz w:val="28"/>
          <w:szCs w:val="28"/>
        </w:rPr>
        <w:t>0</w:t>
      </w:r>
      <w:r>
        <w:rPr>
          <w:rFonts w:ascii="仿宋_GB2312" w:eastAsia="仿宋_GB2312" w:hint="eastAsia"/>
          <w:color w:val="000000"/>
          <w:sz w:val="28"/>
          <w:szCs w:val="28"/>
        </w:rPr>
        <w:t>分投档。录取新海高级中学创新人才实验班、连云港高级中学课程班、海州高级中学实验班时，指标生不享受加分投档。</w:t>
      </w:r>
    </w:p>
    <w:p w:rsidR="00B36C94" w:rsidRDefault="00B36C94" w:rsidP="00B36C94">
      <w:pPr>
        <w:spacing w:line="560" w:lineRule="exact"/>
        <w:ind w:firstLineChars="200" w:firstLine="560"/>
        <w:rPr>
          <w:rFonts w:ascii="黑体" w:eastAsia="黑体"/>
          <w:bCs/>
          <w:color w:val="000000"/>
          <w:sz w:val="28"/>
          <w:szCs w:val="28"/>
        </w:rPr>
      </w:pPr>
      <w:r>
        <w:rPr>
          <w:rFonts w:ascii="黑体" w:eastAsia="黑体" w:hint="eastAsia"/>
          <w:bCs/>
          <w:color w:val="000000"/>
          <w:sz w:val="28"/>
          <w:szCs w:val="28"/>
        </w:rPr>
        <w:t>四、加强对指标生推荐工作的领导和监督</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1.市、县区教育行政部门要成立领导机构，负责制定指标生的分配方案，并对学校指标生推荐工作进行领导和监督。</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2.初中校长是指标生推荐工作的第一责任人。初中学校要成立以校长为组长的指标生推荐工作领导小组，制定指标生推荐方案和工作程序，按指标生的分配计划和推荐要求推荐出德智体诸方面发展优异的学生。</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3.初中学校在推荐指标生的工作过程中，要遵循公平、公正、公开原则，向师生和社会全面公示指标生推荐过程及结果，全方位接受师生和社会各界的监督。</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color w:val="000000"/>
          <w:sz w:val="28"/>
          <w:szCs w:val="28"/>
        </w:rPr>
        <w:t>4.</w:t>
      </w:r>
      <w:r>
        <w:rPr>
          <w:rFonts w:ascii="仿宋_GB2312" w:eastAsia="仿宋_GB2312" w:hint="eastAsia"/>
          <w:color w:val="000000"/>
          <w:sz w:val="28"/>
          <w:szCs w:val="28"/>
        </w:rPr>
        <w:t>指标生名单确定后，初中学校应及时将指标生名单报市、县区招生和基教部门备案。</w:t>
      </w:r>
    </w:p>
    <w:p w:rsidR="00B36C94" w:rsidRDefault="00B36C94" w:rsidP="00B36C94">
      <w:pPr>
        <w:spacing w:line="560" w:lineRule="exact"/>
        <w:ind w:firstLineChars="200" w:firstLine="560"/>
        <w:rPr>
          <w:rFonts w:ascii="仿宋_GB2312" w:eastAsia="仿宋_GB2312"/>
          <w:color w:val="000000"/>
          <w:sz w:val="28"/>
          <w:szCs w:val="28"/>
        </w:rPr>
      </w:pPr>
      <w:r>
        <w:rPr>
          <w:rFonts w:ascii="仿宋_GB2312" w:eastAsia="仿宋_GB2312"/>
          <w:color w:val="000000"/>
          <w:sz w:val="28"/>
          <w:szCs w:val="28"/>
        </w:rPr>
        <w:t>5.</w:t>
      </w:r>
      <w:r>
        <w:rPr>
          <w:rFonts w:ascii="仿宋_GB2312" w:eastAsia="仿宋_GB2312" w:hint="eastAsia"/>
          <w:color w:val="000000"/>
          <w:sz w:val="28"/>
          <w:szCs w:val="28"/>
        </w:rPr>
        <w:t>各级教育纪检、监察部门对初中学校推荐指标生工作要实施全方位、全过程监督，若发现推荐指标生工作有违反规定或弄虚作假现象的，一经查实，将严肃追究校长和相关人员的责任。</w:t>
      </w:r>
    </w:p>
    <w:p w:rsidR="00B36C94" w:rsidRDefault="00B36C94" w:rsidP="00B36C94">
      <w:pPr>
        <w:ind w:firstLineChars="200" w:firstLine="560"/>
        <w:rPr>
          <w:rFonts w:ascii="仿宋_GB2312" w:eastAsia="仿宋_GB2312" w:hAnsi="宋体" w:cs="Tahoma"/>
          <w:bCs/>
          <w:color w:val="000000"/>
          <w:kern w:val="0"/>
          <w:sz w:val="28"/>
          <w:szCs w:val="28"/>
        </w:rPr>
      </w:pPr>
      <w:r>
        <w:rPr>
          <w:rFonts w:ascii="仿宋_GB2312" w:eastAsia="仿宋_GB2312" w:hAnsi="宋体" w:hint="eastAsia"/>
          <w:color w:val="000000"/>
          <w:sz w:val="28"/>
          <w:szCs w:val="28"/>
        </w:rPr>
        <w:t>附件：</w:t>
      </w:r>
      <w:r>
        <w:rPr>
          <w:rFonts w:ascii="仿宋_GB2312" w:eastAsia="仿宋_GB2312" w:hAnsi="宋体" w:cs="Tahoma" w:hint="eastAsia"/>
          <w:bCs/>
          <w:color w:val="000000"/>
          <w:kern w:val="0"/>
          <w:sz w:val="28"/>
          <w:szCs w:val="28"/>
        </w:rPr>
        <w:t>2019年市区四星普通高中指标生分配计划</w:t>
      </w:r>
    </w:p>
    <w:p w:rsidR="00B36C94" w:rsidRDefault="00B36C94" w:rsidP="00B36C94">
      <w:pPr>
        <w:ind w:firstLineChars="200" w:firstLine="560"/>
        <w:rPr>
          <w:rFonts w:ascii="仿宋_GB2312" w:eastAsia="仿宋_GB2312" w:hAnsi="宋体" w:cs="Tahoma"/>
          <w:bCs/>
          <w:color w:val="000000"/>
          <w:kern w:val="0"/>
          <w:sz w:val="28"/>
          <w:szCs w:val="28"/>
        </w:rPr>
      </w:pPr>
    </w:p>
    <w:p w:rsidR="00B36C94" w:rsidRDefault="00B36C94" w:rsidP="00B36C94">
      <w:pPr>
        <w:jc w:val="center"/>
        <w:rPr>
          <w:rFonts w:ascii="方正大标宋简体" w:eastAsia="方正大标宋简体" w:hAnsi="方正大标宋简体" w:cs="方正大标宋简体"/>
          <w:color w:val="000000"/>
          <w:sz w:val="28"/>
          <w:szCs w:val="28"/>
        </w:rPr>
      </w:pPr>
      <w:r>
        <w:rPr>
          <w:rFonts w:ascii="方正大标宋简体" w:eastAsia="方正大标宋简体" w:hAnsi="方正大标宋简体" w:cs="方正大标宋简体" w:hint="eastAsia"/>
          <w:color w:val="000000"/>
          <w:kern w:val="0"/>
          <w:sz w:val="32"/>
          <w:szCs w:val="32"/>
        </w:rPr>
        <w:lastRenderedPageBreak/>
        <w:t>2019年市区四星级普通高中指标生分配计划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1529"/>
        <w:gridCol w:w="1684"/>
        <w:gridCol w:w="1472"/>
        <w:gridCol w:w="1474"/>
      </w:tblGrid>
      <w:tr w:rsidR="00B36C94" w:rsidTr="0012796D">
        <w:trPr>
          <w:trHeight w:val="312"/>
          <w:jc w:val="center"/>
        </w:trPr>
        <w:tc>
          <w:tcPr>
            <w:tcW w:w="2515" w:type="dxa"/>
            <w:vMerge w:val="restart"/>
            <w:vAlign w:val="center"/>
          </w:tcPr>
          <w:p w:rsidR="00B36C94" w:rsidRDefault="00B36C94" w:rsidP="0012796D">
            <w:pPr>
              <w:autoSpaceDN w:val="0"/>
              <w:jc w:val="center"/>
              <w:textAlignment w:val="center"/>
              <w:rPr>
                <w:rFonts w:ascii="宋体" w:cs="Tahoma"/>
                <w:color w:val="000000"/>
                <w:kern w:val="0"/>
                <w:sz w:val="24"/>
              </w:rPr>
            </w:pPr>
            <w:r>
              <w:rPr>
                <w:rFonts w:ascii="宋体" w:hAnsi="宋体" w:hint="eastAsia"/>
                <w:color w:val="000000"/>
                <w:sz w:val="24"/>
              </w:rPr>
              <w:t>学校</w:t>
            </w:r>
          </w:p>
        </w:tc>
        <w:tc>
          <w:tcPr>
            <w:tcW w:w="1529" w:type="dxa"/>
            <w:vMerge w:val="restart"/>
            <w:vAlign w:val="center"/>
          </w:tcPr>
          <w:p w:rsidR="00B36C94" w:rsidRDefault="00B36C94" w:rsidP="0012796D">
            <w:pPr>
              <w:autoSpaceDN w:val="0"/>
              <w:jc w:val="center"/>
              <w:textAlignment w:val="center"/>
              <w:rPr>
                <w:rFonts w:ascii="宋体" w:cs="Tahoma"/>
                <w:color w:val="000000"/>
                <w:kern w:val="0"/>
                <w:sz w:val="24"/>
              </w:rPr>
            </w:pPr>
            <w:r>
              <w:rPr>
                <w:rFonts w:ascii="宋体" w:hAnsi="宋体" w:hint="eastAsia"/>
                <w:color w:val="000000"/>
                <w:sz w:val="24"/>
              </w:rPr>
              <w:t>新海高级中学分配指标</w:t>
            </w:r>
          </w:p>
        </w:tc>
        <w:tc>
          <w:tcPr>
            <w:tcW w:w="1684" w:type="dxa"/>
            <w:vMerge w:val="restart"/>
            <w:vAlign w:val="center"/>
          </w:tcPr>
          <w:p w:rsidR="00B36C94" w:rsidRDefault="00B36C94" w:rsidP="0012796D">
            <w:pPr>
              <w:autoSpaceDN w:val="0"/>
              <w:jc w:val="center"/>
              <w:textAlignment w:val="center"/>
              <w:rPr>
                <w:rFonts w:ascii="宋体" w:cs="Tahoma"/>
                <w:color w:val="000000"/>
                <w:kern w:val="0"/>
                <w:sz w:val="24"/>
              </w:rPr>
            </w:pPr>
            <w:r>
              <w:rPr>
                <w:rFonts w:ascii="宋体" w:hAnsi="宋体" w:hint="eastAsia"/>
                <w:color w:val="000000"/>
                <w:sz w:val="24"/>
              </w:rPr>
              <w:t>连云港高级中学分配指标</w:t>
            </w:r>
          </w:p>
        </w:tc>
        <w:tc>
          <w:tcPr>
            <w:tcW w:w="1472" w:type="dxa"/>
            <w:vMerge w:val="restart"/>
            <w:vAlign w:val="center"/>
          </w:tcPr>
          <w:p w:rsidR="00B36C94" w:rsidRDefault="00B36C94" w:rsidP="0012796D">
            <w:pPr>
              <w:autoSpaceDN w:val="0"/>
              <w:jc w:val="center"/>
              <w:textAlignment w:val="center"/>
              <w:rPr>
                <w:rFonts w:ascii="宋体" w:cs="Tahoma"/>
                <w:color w:val="000000"/>
                <w:kern w:val="0"/>
                <w:sz w:val="24"/>
              </w:rPr>
            </w:pPr>
            <w:r>
              <w:rPr>
                <w:rFonts w:ascii="宋体" w:hAnsi="宋体" w:hint="eastAsia"/>
                <w:color w:val="000000"/>
                <w:sz w:val="24"/>
              </w:rPr>
              <w:t>海州高级中学分配指标</w:t>
            </w:r>
          </w:p>
        </w:tc>
        <w:tc>
          <w:tcPr>
            <w:tcW w:w="1474" w:type="dxa"/>
            <w:vMerge w:val="restart"/>
            <w:vAlign w:val="center"/>
          </w:tcPr>
          <w:p w:rsidR="00B36C94" w:rsidRDefault="00B36C94" w:rsidP="0012796D">
            <w:pPr>
              <w:autoSpaceDN w:val="0"/>
              <w:jc w:val="center"/>
              <w:textAlignment w:val="center"/>
              <w:rPr>
                <w:rFonts w:ascii="宋体" w:cs="Tahoma"/>
                <w:color w:val="000000"/>
                <w:kern w:val="0"/>
                <w:sz w:val="24"/>
              </w:rPr>
            </w:pPr>
            <w:r>
              <w:rPr>
                <w:rFonts w:ascii="宋体" w:hAnsi="宋体" w:hint="eastAsia"/>
                <w:color w:val="000000"/>
                <w:sz w:val="24"/>
              </w:rPr>
              <w:t>板浦高级中学分配指标</w:t>
            </w:r>
          </w:p>
        </w:tc>
      </w:tr>
      <w:tr w:rsidR="00B36C94" w:rsidTr="0012796D">
        <w:trPr>
          <w:trHeight w:val="435"/>
          <w:jc w:val="center"/>
        </w:trPr>
        <w:tc>
          <w:tcPr>
            <w:tcW w:w="2515" w:type="dxa"/>
            <w:vMerge/>
            <w:vAlign w:val="center"/>
          </w:tcPr>
          <w:p w:rsidR="00B36C94" w:rsidRDefault="00B36C94" w:rsidP="0012796D">
            <w:pPr>
              <w:widowControl/>
              <w:jc w:val="center"/>
              <w:rPr>
                <w:rFonts w:ascii="宋体" w:cs="Tahoma"/>
                <w:color w:val="000000"/>
                <w:kern w:val="0"/>
                <w:sz w:val="24"/>
              </w:rPr>
            </w:pPr>
          </w:p>
        </w:tc>
        <w:tc>
          <w:tcPr>
            <w:tcW w:w="1529" w:type="dxa"/>
            <w:vMerge/>
            <w:vAlign w:val="center"/>
          </w:tcPr>
          <w:p w:rsidR="00B36C94" w:rsidRDefault="00B36C94" w:rsidP="0012796D">
            <w:pPr>
              <w:widowControl/>
              <w:jc w:val="center"/>
              <w:rPr>
                <w:rFonts w:ascii="宋体" w:cs="Tahoma"/>
                <w:color w:val="000000"/>
                <w:kern w:val="0"/>
                <w:sz w:val="24"/>
              </w:rPr>
            </w:pPr>
          </w:p>
        </w:tc>
        <w:tc>
          <w:tcPr>
            <w:tcW w:w="1684" w:type="dxa"/>
            <w:vMerge/>
            <w:vAlign w:val="center"/>
          </w:tcPr>
          <w:p w:rsidR="00B36C94" w:rsidRDefault="00B36C94" w:rsidP="0012796D">
            <w:pPr>
              <w:widowControl/>
              <w:jc w:val="center"/>
              <w:rPr>
                <w:rFonts w:ascii="宋体" w:cs="Tahoma"/>
                <w:color w:val="000000"/>
                <w:kern w:val="0"/>
                <w:sz w:val="24"/>
              </w:rPr>
            </w:pPr>
          </w:p>
        </w:tc>
        <w:tc>
          <w:tcPr>
            <w:tcW w:w="1472" w:type="dxa"/>
            <w:vMerge/>
            <w:vAlign w:val="center"/>
          </w:tcPr>
          <w:p w:rsidR="00B36C94" w:rsidRDefault="00B36C94" w:rsidP="0012796D">
            <w:pPr>
              <w:widowControl/>
              <w:jc w:val="center"/>
              <w:rPr>
                <w:rFonts w:ascii="宋体" w:cs="Tahoma"/>
                <w:color w:val="000000"/>
                <w:kern w:val="0"/>
                <w:sz w:val="24"/>
              </w:rPr>
            </w:pPr>
          </w:p>
        </w:tc>
        <w:tc>
          <w:tcPr>
            <w:tcW w:w="1474" w:type="dxa"/>
            <w:vMerge/>
            <w:vAlign w:val="center"/>
          </w:tcPr>
          <w:p w:rsidR="00B36C94" w:rsidRDefault="00B36C94" w:rsidP="0012796D">
            <w:pPr>
              <w:widowControl/>
              <w:jc w:val="center"/>
              <w:rPr>
                <w:rFonts w:ascii="宋体" w:cs="Tahoma"/>
                <w:color w:val="000000"/>
                <w:kern w:val="0"/>
                <w:sz w:val="24"/>
              </w:rPr>
            </w:pP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连云港海州实验中学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105</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50</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80</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65</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新海实验中学延安校区</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128</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61</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97</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79</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新海实验中学苍梧校区</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128</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61</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97</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79</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连云港外国语学校</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126</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60</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96</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78</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连云港实验学校</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5</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连云港市板浦实验中学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74</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35</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56</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46</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连云港市岗埠中学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15</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11</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连云港市海宁中学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75</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35</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57</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46</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连云港市海庆中学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19</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14</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连云港市花果山中学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8</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5</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连云港市锦屏中学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11</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5</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8</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连云港市宁海中学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16</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8</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10</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连云港市朐山中学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连云港市新坝中学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16</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10</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连云港市新浦初级中学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22</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10</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17</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14</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连云港市郁林中学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56</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27</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43</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35</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连云港市凤凰学校</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19</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15</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连云港华杰实验学校</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85</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40</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64</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53</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连云港市朝阳中学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13</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10</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8</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连云港市猴嘴中学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7</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连云港市青口盐场学校</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连云港市中云中学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19</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14</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连云港市板桥中学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3</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连云港市东港中学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62</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29</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47</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39</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连云港市连云中学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3</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连云港市西苑中学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41</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20</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31</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26</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连云港市新港中学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19</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9</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14</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连云港市东辛农场中学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31</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15</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24</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19</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连云港市云台中学</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26</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12</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20</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16</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海州区明远中英文学校</w:t>
            </w:r>
          </w:p>
        </w:tc>
        <w:tc>
          <w:tcPr>
            <w:tcW w:w="1529"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8</w:t>
            </w:r>
          </w:p>
        </w:tc>
        <w:tc>
          <w:tcPr>
            <w:tcW w:w="168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4</w:t>
            </w:r>
          </w:p>
        </w:tc>
        <w:tc>
          <w:tcPr>
            <w:tcW w:w="1472"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6</w:t>
            </w:r>
          </w:p>
        </w:tc>
        <w:tc>
          <w:tcPr>
            <w:tcW w:w="1474" w:type="dxa"/>
            <w:vAlign w:val="center"/>
          </w:tcPr>
          <w:p w:rsidR="00B36C94" w:rsidRDefault="00B36C94" w:rsidP="0012796D">
            <w:pPr>
              <w:jc w:val="center"/>
              <w:rPr>
                <w:rFonts w:ascii="宋体" w:hAnsi="宋体" w:cs="宋体"/>
                <w:color w:val="000000"/>
                <w:sz w:val="22"/>
                <w:szCs w:val="22"/>
              </w:rPr>
            </w:pPr>
            <w:r>
              <w:rPr>
                <w:rFonts w:ascii="宋体" w:hAnsi="宋体" w:hint="eastAsia"/>
                <w:color w:val="000000"/>
                <w:sz w:val="22"/>
                <w:szCs w:val="22"/>
              </w:rPr>
              <w:t>5</w:t>
            </w:r>
          </w:p>
        </w:tc>
      </w:tr>
      <w:tr w:rsidR="00B36C94" w:rsidTr="0012796D">
        <w:trPr>
          <w:trHeight w:val="340"/>
          <w:jc w:val="center"/>
        </w:trPr>
        <w:tc>
          <w:tcPr>
            <w:tcW w:w="2515" w:type="dxa"/>
            <w:vAlign w:val="center"/>
          </w:tcPr>
          <w:p w:rsidR="00B36C94" w:rsidRDefault="00B36C94" w:rsidP="0012796D">
            <w:pPr>
              <w:jc w:val="center"/>
              <w:rPr>
                <w:rFonts w:ascii="宋体" w:hAnsi="宋体" w:cs="宋体"/>
                <w:color w:val="000000"/>
                <w:sz w:val="22"/>
                <w:szCs w:val="22"/>
              </w:rPr>
            </w:pPr>
            <w:r>
              <w:rPr>
                <w:rFonts w:hint="eastAsia"/>
                <w:color w:val="000000"/>
                <w:sz w:val="22"/>
                <w:szCs w:val="22"/>
              </w:rPr>
              <w:t>总计数</w:t>
            </w:r>
          </w:p>
        </w:tc>
        <w:tc>
          <w:tcPr>
            <w:tcW w:w="1529" w:type="dxa"/>
            <w:vAlign w:val="center"/>
          </w:tcPr>
          <w:p w:rsidR="00B36C94" w:rsidRDefault="00B36C94" w:rsidP="0012796D">
            <w:pPr>
              <w:jc w:val="center"/>
              <w:rPr>
                <w:rFonts w:ascii="宋体" w:hAnsi="宋体"/>
                <w:color w:val="000000"/>
                <w:sz w:val="22"/>
                <w:szCs w:val="22"/>
              </w:rPr>
            </w:pPr>
            <w:r>
              <w:rPr>
                <w:rFonts w:ascii="宋体" w:hAnsi="宋体"/>
                <w:color w:val="000000"/>
                <w:sz w:val="22"/>
                <w:szCs w:val="22"/>
              </w:rPr>
              <w:t>1</w:t>
            </w:r>
            <w:r>
              <w:rPr>
                <w:rFonts w:ascii="宋体" w:hAnsi="宋体" w:hint="eastAsia"/>
                <w:color w:val="000000"/>
                <w:sz w:val="22"/>
                <w:szCs w:val="22"/>
              </w:rPr>
              <w:t>1</w:t>
            </w:r>
            <w:r>
              <w:rPr>
                <w:rFonts w:ascii="宋体" w:hAnsi="宋体"/>
                <w:color w:val="000000"/>
                <w:sz w:val="22"/>
                <w:szCs w:val="22"/>
              </w:rPr>
              <w:t>60</w:t>
            </w:r>
          </w:p>
        </w:tc>
        <w:tc>
          <w:tcPr>
            <w:tcW w:w="1684" w:type="dxa"/>
            <w:vAlign w:val="center"/>
          </w:tcPr>
          <w:p w:rsidR="00B36C94" w:rsidRDefault="00B36C94" w:rsidP="0012796D">
            <w:pPr>
              <w:jc w:val="center"/>
              <w:rPr>
                <w:rFonts w:ascii="宋体" w:hAnsi="宋体"/>
                <w:color w:val="000000"/>
                <w:sz w:val="22"/>
                <w:szCs w:val="22"/>
              </w:rPr>
            </w:pPr>
            <w:r>
              <w:rPr>
                <w:rFonts w:ascii="宋体" w:hAnsi="宋体" w:hint="eastAsia"/>
                <w:color w:val="000000"/>
                <w:sz w:val="22"/>
                <w:szCs w:val="22"/>
              </w:rPr>
              <w:t>550</w:t>
            </w:r>
          </w:p>
        </w:tc>
        <w:tc>
          <w:tcPr>
            <w:tcW w:w="1472" w:type="dxa"/>
            <w:vAlign w:val="center"/>
          </w:tcPr>
          <w:p w:rsidR="00B36C94" w:rsidRDefault="00B36C94" w:rsidP="0012796D">
            <w:pPr>
              <w:jc w:val="center"/>
              <w:rPr>
                <w:rFonts w:ascii="宋体" w:hAnsi="宋体"/>
                <w:color w:val="000000"/>
                <w:sz w:val="22"/>
                <w:szCs w:val="22"/>
              </w:rPr>
            </w:pPr>
            <w:r>
              <w:rPr>
                <w:rFonts w:ascii="宋体" w:hAnsi="宋体" w:hint="eastAsia"/>
                <w:color w:val="000000"/>
                <w:sz w:val="22"/>
                <w:szCs w:val="22"/>
              </w:rPr>
              <w:t>880</w:t>
            </w:r>
          </w:p>
        </w:tc>
        <w:tc>
          <w:tcPr>
            <w:tcW w:w="1474" w:type="dxa"/>
            <w:vAlign w:val="center"/>
          </w:tcPr>
          <w:p w:rsidR="00B36C94" w:rsidRDefault="00B36C94" w:rsidP="0012796D">
            <w:pPr>
              <w:jc w:val="center"/>
              <w:rPr>
                <w:rFonts w:ascii="宋体" w:hAnsi="宋体"/>
                <w:color w:val="000000"/>
                <w:sz w:val="22"/>
                <w:szCs w:val="22"/>
              </w:rPr>
            </w:pPr>
            <w:r>
              <w:rPr>
                <w:rFonts w:ascii="宋体" w:hAnsi="宋体" w:hint="eastAsia"/>
                <w:color w:val="000000"/>
                <w:sz w:val="22"/>
                <w:szCs w:val="22"/>
              </w:rPr>
              <w:t>720</w:t>
            </w:r>
          </w:p>
        </w:tc>
      </w:tr>
    </w:tbl>
    <w:p w:rsidR="00B36C94" w:rsidRDefault="00B36C94" w:rsidP="00B36C94">
      <w:pPr>
        <w:spacing w:line="400" w:lineRule="exact"/>
        <w:rPr>
          <w:rFonts w:ascii="黑体" w:eastAsia="黑体" w:hAnsi="黑体" w:cs="黑体"/>
          <w:bCs/>
          <w:color w:val="000000"/>
          <w:sz w:val="32"/>
          <w:szCs w:val="32"/>
        </w:rPr>
      </w:pPr>
    </w:p>
    <w:p w:rsidR="00B36C94" w:rsidRDefault="00B36C94" w:rsidP="00B36C94">
      <w:pPr>
        <w:spacing w:line="40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附件3</w:t>
      </w:r>
    </w:p>
    <w:p w:rsidR="00B36C94" w:rsidRDefault="00B36C94" w:rsidP="00B36C94">
      <w:pPr>
        <w:jc w:val="center"/>
        <w:rPr>
          <w:rFonts w:ascii="方正大标宋简体" w:eastAsia="方正大标宋简体" w:hAnsi="方正大标宋简体" w:cs="方正大标宋简体" w:hint="eastAsia"/>
          <w:color w:val="000000"/>
          <w:sz w:val="36"/>
          <w:szCs w:val="36"/>
        </w:rPr>
      </w:pPr>
      <w:r>
        <w:rPr>
          <w:rFonts w:ascii="方正大标宋简体" w:eastAsia="方正大标宋简体" w:hAnsi="方正大标宋简体" w:cs="方正大标宋简体" w:hint="eastAsia"/>
          <w:color w:val="000000"/>
          <w:sz w:val="36"/>
          <w:szCs w:val="36"/>
        </w:rPr>
        <w:t>连云港市2019年高中段学校招生考生加分投档审批</w:t>
      </w:r>
      <w:r>
        <w:rPr>
          <w:rFonts w:ascii="方正大标宋简体" w:eastAsia="方正大标宋简体" w:hAnsi="方正大标宋简体" w:cs="方正大标宋简体" w:hint="eastAsia"/>
          <w:color w:val="000000"/>
          <w:sz w:val="36"/>
          <w:szCs w:val="36"/>
        </w:rPr>
        <w:lastRenderedPageBreak/>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6"/>
        <w:gridCol w:w="1260"/>
        <w:gridCol w:w="724"/>
        <w:gridCol w:w="176"/>
        <w:gridCol w:w="722"/>
        <w:gridCol w:w="1440"/>
        <w:gridCol w:w="1439"/>
        <w:gridCol w:w="1399"/>
      </w:tblGrid>
      <w:tr w:rsidR="00B36C94" w:rsidTr="0012796D">
        <w:trPr>
          <w:trHeight w:val="624"/>
          <w:jc w:val="center"/>
        </w:trPr>
        <w:tc>
          <w:tcPr>
            <w:tcW w:w="1366"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姓   名</w:t>
            </w:r>
          </w:p>
        </w:tc>
        <w:tc>
          <w:tcPr>
            <w:tcW w:w="1984" w:type="dxa"/>
            <w:gridSpan w:val="2"/>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898" w:type="dxa"/>
            <w:gridSpan w:val="2"/>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性别</w:t>
            </w:r>
          </w:p>
        </w:tc>
        <w:tc>
          <w:tcPr>
            <w:tcW w:w="1440"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1439"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出生年月</w:t>
            </w:r>
          </w:p>
        </w:tc>
        <w:tc>
          <w:tcPr>
            <w:tcW w:w="1399"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r>
      <w:tr w:rsidR="00B36C94" w:rsidTr="0012796D">
        <w:trPr>
          <w:trHeight w:val="624"/>
          <w:jc w:val="center"/>
        </w:trPr>
        <w:tc>
          <w:tcPr>
            <w:tcW w:w="1366"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身份证号</w:t>
            </w:r>
          </w:p>
        </w:tc>
        <w:tc>
          <w:tcPr>
            <w:tcW w:w="2882" w:type="dxa"/>
            <w:gridSpan w:val="4"/>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1440"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学籍辅号</w:t>
            </w:r>
          </w:p>
        </w:tc>
        <w:tc>
          <w:tcPr>
            <w:tcW w:w="2838" w:type="dxa"/>
            <w:gridSpan w:val="2"/>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r>
      <w:tr w:rsidR="00B36C94" w:rsidTr="0012796D">
        <w:trPr>
          <w:trHeight w:val="624"/>
          <w:jc w:val="center"/>
        </w:trPr>
        <w:tc>
          <w:tcPr>
            <w:tcW w:w="1366"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报 名 号</w:t>
            </w:r>
          </w:p>
        </w:tc>
        <w:tc>
          <w:tcPr>
            <w:tcW w:w="2882" w:type="dxa"/>
            <w:gridSpan w:val="4"/>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1440"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民族</w:t>
            </w:r>
          </w:p>
        </w:tc>
        <w:tc>
          <w:tcPr>
            <w:tcW w:w="2838" w:type="dxa"/>
            <w:gridSpan w:val="2"/>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r>
      <w:tr w:rsidR="00B36C94" w:rsidTr="0012796D">
        <w:trPr>
          <w:trHeight w:val="624"/>
          <w:jc w:val="center"/>
        </w:trPr>
        <w:tc>
          <w:tcPr>
            <w:tcW w:w="1366"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毕业学校</w:t>
            </w:r>
          </w:p>
        </w:tc>
        <w:tc>
          <w:tcPr>
            <w:tcW w:w="7160" w:type="dxa"/>
            <w:gridSpan w:val="7"/>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县（区）</w:t>
            </w:r>
          </w:p>
        </w:tc>
      </w:tr>
      <w:tr w:rsidR="00B36C94" w:rsidTr="0012796D">
        <w:trPr>
          <w:trHeight w:val="624"/>
          <w:jc w:val="center"/>
        </w:trPr>
        <w:tc>
          <w:tcPr>
            <w:tcW w:w="1366"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家庭住址</w:t>
            </w:r>
          </w:p>
        </w:tc>
        <w:tc>
          <w:tcPr>
            <w:tcW w:w="2882" w:type="dxa"/>
            <w:gridSpan w:val="4"/>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1440"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联系电话</w:t>
            </w:r>
          </w:p>
        </w:tc>
        <w:tc>
          <w:tcPr>
            <w:tcW w:w="2838" w:type="dxa"/>
            <w:gridSpan w:val="2"/>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r>
      <w:tr w:rsidR="00B36C94" w:rsidTr="0012796D">
        <w:trPr>
          <w:trHeight w:val="624"/>
          <w:jc w:val="center"/>
        </w:trPr>
        <w:tc>
          <w:tcPr>
            <w:tcW w:w="1366"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父亲姓名</w:t>
            </w:r>
          </w:p>
        </w:tc>
        <w:tc>
          <w:tcPr>
            <w:tcW w:w="1260"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900" w:type="dxa"/>
            <w:gridSpan w:val="2"/>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民族</w:t>
            </w:r>
          </w:p>
        </w:tc>
        <w:tc>
          <w:tcPr>
            <w:tcW w:w="722"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1440"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工作单位</w:t>
            </w:r>
          </w:p>
        </w:tc>
        <w:tc>
          <w:tcPr>
            <w:tcW w:w="2838" w:type="dxa"/>
            <w:gridSpan w:val="2"/>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r>
      <w:tr w:rsidR="00B36C94" w:rsidTr="0012796D">
        <w:trPr>
          <w:trHeight w:val="624"/>
          <w:jc w:val="center"/>
        </w:trPr>
        <w:tc>
          <w:tcPr>
            <w:tcW w:w="1366"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母亲姓名</w:t>
            </w:r>
          </w:p>
        </w:tc>
        <w:tc>
          <w:tcPr>
            <w:tcW w:w="1260"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900" w:type="dxa"/>
            <w:gridSpan w:val="2"/>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民族</w:t>
            </w:r>
          </w:p>
        </w:tc>
        <w:tc>
          <w:tcPr>
            <w:tcW w:w="722"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1440" w:type="dxa"/>
            <w:vAlign w:val="center"/>
          </w:tcPr>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工作单位</w:t>
            </w:r>
          </w:p>
        </w:tc>
        <w:tc>
          <w:tcPr>
            <w:tcW w:w="2838" w:type="dxa"/>
            <w:gridSpan w:val="2"/>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r>
      <w:tr w:rsidR="00B36C94" w:rsidTr="0012796D">
        <w:trPr>
          <w:trHeight w:val="624"/>
          <w:jc w:val="center"/>
        </w:trPr>
        <w:tc>
          <w:tcPr>
            <w:tcW w:w="1366" w:type="dxa"/>
            <w:vAlign w:val="center"/>
          </w:tcPr>
          <w:p w:rsidR="00B36C94" w:rsidRDefault="00B36C94" w:rsidP="0012796D">
            <w:pPr>
              <w:spacing w:line="400" w:lineRule="exact"/>
              <w:ind w:left="420" w:hangingChars="150" w:hanging="420"/>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加分类型</w:t>
            </w:r>
          </w:p>
        </w:tc>
        <w:tc>
          <w:tcPr>
            <w:tcW w:w="4322" w:type="dxa"/>
            <w:gridSpan w:val="5"/>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2838" w:type="dxa"/>
            <w:gridSpan w:val="2"/>
            <w:vMerge w:val="restart"/>
            <w:vAlign w:val="center"/>
          </w:tcPr>
          <w:p w:rsidR="00B36C94" w:rsidRDefault="00B36C94" w:rsidP="0012796D">
            <w:pPr>
              <w:spacing w:line="400" w:lineRule="exact"/>
              <w:rPr>
                <w:rFonts w:ascii="仿宋_GB2312" w:eastAsia="仿宋_GB2312" w:hAnsi="新宋体" w:cs="新宋体"/>
                <w:color w:val="000000"/>
                <w:sz w:val="28"/>
                <w:szCs w:val="28"/>
              </w:rPr>
            </w:pPr>
          </w:p>
          <w:p w:rsidR="00B36C94" w:rsidRDefault="00B36C94" w:rsidP="0012796D">
            <w:pPr>
              <w:spacing w:line="400" w:lineRule="exact"/>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家长签名</w:t>
            </w:r>
          </w:p>
          <w:p w:rsidR="00B36C94" w:rsidRDefault="00B36C94" w:rsidP="0012796D">
            <w:pPr>
              <w:spacing w:line="400" w:lineRule="exact"/>
              <w:ind w:firstLineChars="300" w:firstLine="840"/>
              <w:jc w:val="right"/>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年   月   日</w:t>
            </w:r>
          </w:p>
        </w:tc>
      </w:tr>
      <w:tr w:rsidR="00B36C94" w:rsidTr="0012796D">
        <w:trPr>
          <w:trHeight w:val="624"/>
          <w:jc w:val="center"/>
        </w:trPr>
        <w:tc>
          <w:tcPr>
            <w:tcW w:w="1366" w:type="dxa"/>
            <w:vAlign w:val="center"/>
          </w:tcPr>
          <w:p w:rsidR="00B36C94" w:rsidRDefault="00B36C94" w:rsidP="0012796D">
            <w:pPr>
              <w:spacing w:line="400" w:lineRule="exact"/>
              <w:ind w:left="420" w:hangingChars="150" w:hanging="420"/>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加分分值</w:t>
            </w:r>
          </w:p>
        </w:tc>
        <w:tc>
          <w:tcPr>
            <w:tcW w:w="4322" w:type="dxa"/>
            <w:gridSpan w:val="5"/>
            <w:vAlign w:val="center"/>
          </w:tcPr>
          <w:p w:rsidR="00B36C94" w:rsidRDefault="00B36C94" w:rsidP="0012796D">
            <w:pPr>
              <w:spacing w:line="400" w:lineRule="exact"/>
              <w:jc w:val="center"/>
              <w:rPr>
                <w:rFonts w:ascii="仿宋_GB2312" w:eastAsia="仿宋_GB2312" w:hAnsi="新宋体" w:cs="新宋体"/>
                <w:color w:val="000000"/>
                <w:sz w:val="28"/>
                <w:szCs w:val="28"/>
              </w:rPr>
            </w:pPr>
          </w:p>
        </w:tc>
        <w:tc>
          <w:tcPr>
            <w:tcW w:w="2838" w:type="dxa"/>
            <w:gridSpan w:val="2"/>
            <w:vMerge/>
            <w:vAlign w:val="center"/>
          </w:tcPr>
          <w:p w:rsidR="00B36C94" w:rsidRDefault="00B36C94" w:rsidP="0012796D">
            <w:pPr>
              <w:widowControl/>
              <w:spacing w:line="400" w:lineRule="exact"/>
              <w:jc w:val="center"/>
              <w:rPr>
                <w:rFonts w:ascii="仿宋_GB2312" w:eastAsia="仿宋_GB2312" w:hAnsi="新宋体" w:cs="新宋体"/>
                <w:color w:val="000000"/>
                <w:sz w:val="28"/>
                <w:szCs w:val="28"/>
              </w:rPr>
            </w:pPr>
          </w:p>
        </w:tc>
      </w:tr>
      <w:tr w:rsidR="00B36C94" w:rsidTr="0012796D">
        <w:trPr>
          <w:trHeight w:val="956"/>
          <w:jc w:val="center"/>
        </w:trPr>
        <w:tc>
          <w:tcPr>
            <w:tcW w:w="1366" w:type="dxa"/>
            <w:vAlign w:val="center"/>
          </w:tcPr>
          <w:p w:rsidR="00B36C94" w:rsidRDefault="00B36C94" w:rsidP="0012796D">
            <w:pPr>
              <w:spacing w:line="400" w:lineRule="exact"/>
              <w:ind w:left="1"/>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学校审查意见</w:t>
            </w:r>
          </w:p>
        </w:tc>
        <w:tc>
          <w:tcPr>
            <w:tcW w:w="7160" w:type="dxa"/>
            <w:gridSpan w:val="7"/>
            <w:vAlign w:val="center"/>
          </w:tcPr>
          <w:p w:rsidR="00B36C94" w:rsidRDefault="00B36C94" w:rsidP="0012796D">
            <w:pPr>
              <w:spacing w:line="400" w:lineRule="exact"/>
              <w:jc w:val="center"/>
              <w:rPr>
                <w:rFonts w:ascii="仿宋_GB2312" w:eastAsia="仿宋_GB2312" w:hAnsi="新宋体" w:cs="新宋体"/>
                <w:color w:val="000000"/>
                <w:szCs w:val="21"/>
              </w:rPr>
            </w:pPr>
          </w:p>
          <w:p w:rsidR="00B36C94" w:rsidRDefault="00B36C94" w:rsidP="0012796D">
            <w:pPr>
              <w:spacing w:line="400" w:lineRule="exact"/>
              <w:ind w:firstLineChars="800" w:firstLine="2240"/>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学校盖章          年    月    日</w:t>
            </w:r>
          </w:p>
        </w:tc>
      </w:tr>
      <w:tr w:rsidR="00B36C94" w:rsidTr="0012796D">
        <w:trPr>
          <w:trHeight w:val="647"/>
          <w:jc w:val="center"/>
        </w:trPr>
        <w:tc>
          <w:tcPr>
            <w:tcW w:w="1366" w:type="dxa"/>
            <w:vAlign w:val="center"/>
          </w:tcPr>
          <w:p w:rsidR="00B36C94" w:rsidRDefault="00B36C94" w:rsidP="0012796D">
            <w:pPr>
              <w:spacing w:line="400" w:lineRule="exact"/>
              <w:ind w:firstLineChars="6" w:firstLine="17"/>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市或县</w:t>
            </w:r>
          </w:p>
          <w:p w:rsidR="00B36C94" w:rsidRDefault="00B36C94" w:rsidP="0012796D">
            <w:pPr>
              <w:spacing w:line="400" w:lineRule="exact"/>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主管部门审核意见</w:t>
            </w:r>
          </w:p>
        </w:tc>
        <w:tc>
          <w:tcPr>
            <w:tcW w:w="7160" w:type="dxa"/>
            <w:gridSpan w:val="7"/>
            <w:vAlign w:val="center"/>
          </w:tcPr>
          <w:p w:rsidR="00B36C94" w:rsidRDefault="00B36C94" w:rsidP="0012796D">
            <w:pPr>
              <w:spacing w:line="400" w:lineRule="exact"/>
              <w:jc w:val="center"/>
              <w:rPr>
                <w:rFonts w:ascii="仿宋_GB2312" w:eastAsia="仿宋_GB2312" w:hAnsi="新宋体" w:cs="新宋体"/>
                <w:color w:val="000000"/>
                <w:szCs w:val="21"/>
              </w:rPr>
            </w:pPr>
          </w:p>
          <w:p w:rsidR="00B36C94" w:rsidRDefault="00B36C94" w:rsidP="0012796D">
            <w:pPr>
              <w:spacing w:line="400" w:lineRule="exact"/>
              <w:ind w:firstLineChars="800" w:firstLine="1680"/>
              <w:jc w:val="center"/>
              <w:rPr>
                <w:rFonts w:ascii="仿宋_GB2312" w:eastAsia="仿宋_GB2312" w:hAnsi="新宋体" w:cs="新宋体"/>
                <w:color w:val="000000"/>
                <w:szCs w:val="21"/>
              </w:rPr>
            </w:pPr>
          </w:p>
          <w:p w:rsidR="00B36C94" w:rsidRDefault="00B36C94" w:rsidP="0012796D">
            <w:pPr>
              <w:spacing w:line="400" w:lineRule="exact"/>
              <w:ind w:firstLineChars="800" w:firstLine="2240"/>
              <w:jc w:val="center"/>
              <w:rPr>
                <w:rFonts w:ascii="仿宋_GB2312" w:eastAsia="仿宋_GB2312" w:hAnsi="新宋体" w:cs="新宋体"/>
                <w:color w:val="000000"/>
                <w:sz w:val="28"/>
                <w:szCs w:val="28"/>
              </w:rPr>
            </w:pPr>
            <w:r>
              <w:rPr>
                <w:rFonts w:ascii="仿宋_GB2312" w:eastAsia="仿宋_GB2312" w:hAnsi="新宋体" w:cs="新宋体" w:hint="eastAsia"/>
                <w:color w:val="000000"/>
                <w:sz w:val="28"/>
                <w:szCs w:val="28"/>
              </w:rPr>
              <w:t>主管部门盖章      年     月    日</w:t>
            </w:r>
          </w:p>
        </w:tc>
      </w:tr>
    </w:tbl>
    <w:p w:rsidR="00B36C94" w:rsidRDefault="00B36C94" w:rsidP="00B36C94">
      <w:pPr>
        <w:spacing w:line="240" w:lineRule="exact"/>
        <w:rPr>
          <w:rFonts w:ascii="楷体_GB2312" w:eastAsia="楷体_GB2312"/>
          <w:b/>
          <w:color w:val="000000"/>
          <w:szCs w:val="21"/>
        </w:rPr>
      </w:pPr>
      <w:r>
        <w:rPr>
          <w:rFonts w:ascii="楷体_GB2312" w:eastAsia="楷体_GB2312" w:hint="eastAsia"/>
          <w:b/>
          <w:color w:val="000000"/>
          <w:szCs w:val="21"/>
        </w:rPr>
        <w:t>填表说明：</w:t>
      </w:r>
    </w:p>
    <w:p w:rsidR="00B36C94" w:rsidRDefault="00B36C94" w:rsidP="00B36C94">
      <w:pPr>
        <w:spacing w:line="240" w:lineRule="exact"/>
        <w:rPr>
          <w:rFonts w:ascii="楷体_GB2312" w:eastAsia="楷体_GB2312"/>
          <w:color w:val="000000"/>
          <w:szCs w:val="21"/>
        </w:rPr>
      </w:pPr>
      <w:r>
        <w:rPr>
          <w:rFonts w:ascii="楷体_GB2312" w:eastAsia="楷体_GB2312"/>
          <w:color w:val="000000"/>
          <w:szCs w:val="21"/>
        </w:rPr>
        <w:t>1.</w:t>
      </w:r>
      <w:r>
        <w:rPr>
          <w:rFonts w:ascii="楷体_GB2312" w:eastAsia="楷体_GB2312" w:hint="eastAsia"/>
          <w:color w:val="000000"/>
          <w:szCs w:val="21"/>
        </w:rPr>
        <w:t>少数民族考生需经市或县民族宗教部门审核。</w:t>
      </w:r>
    </w:p>
    <w:p w:rsidR="00B36C94" w:rsidRDefault="00B36C94" w:rsidP="00B36C94">
      <w:pPr>
        <w:spacing w:line="240" w:lineRule="exact"/>
        <w:rPr>
          <w:rFonts w:ascii="楷体_GB2312" w:eastAsia="楷体_GB2312"/>
          <w:color w:val="000000"/>
          <w:szCs w:val="21"/>
        </w:rPr>
      </w:pPr>
      <w:r>
        <w:rPr>
          <w:rFonts w:ascii="楷体_GB2312" w:eastAsia="楷体_GB2312"/>
          <w:color w:val="000000"/>
          <w:szCs w:val="21"/>
        </w:rPr>
        <w:t>2.</w:t>
      </w:r>
      <w:r>
        <w:rPr>
          <w:rFonts w:ascii="楷体_GB2312" w:eastAsia="楷体_GB2312" w:hint="eastAsia"/>
          <w:color w:val="000000"/>
          <w:szCs w:val="21"/>
        </w:rPr>
        <w:t>归侨、归侨子女，华侨、华侨子女需经市或县侨办审核。</w:t>
      </w:r>
    </w:p>
    <w:p w:rsidR="00B36C94" w:rsidRDefault="00B36C94" w:rsidP="00B36C94">
      <w:pPr>
        <w:spacing w:line="240" w:lineRule="exact"/>
        <w:rPr>
          <w:rFonts w:ascii="楷体_GB2312" w:eastAsia="楷体_GB2312"/>
          <w:color w:val="000000"/>
          <w:szCs w:val="21"/>
        </w:rPr>
      </w:pPr>
      <w:r>
        <w:rPr>
          <w:rFonts w:ascii="楷体_GB2312" w:eastAsia="楷体_GB2312" w:hint="eastAsia"/>
          <w:color w:val="000000"/>
          <w:szCs w:val="21"/>
        </w:rPr>
        <w:t>3.香港、澳门籍考生需经市外事办公室审核。</w:t>
      </w:r>
    </w:p>
    <w:p w:rsidR="00B36C94" w:rsidRDefault="00B36C94" w:rsidP="00B36C94">
      <w:pPr>
        <w:spacing w:line="240" w:lineRule="exact"/>
        <w:rPr>
          <w:rFonts w:ascii="楷体_GB2312" w:eastAsia="楷体_GB2312"/>
          <w:color w:val="000000"/>
          <w:szCs w:val="21"/>
        </w:rPr>
      </w:pPr>
      <w:r>
        <w:rPr>
          <w:rFonts w:ascii="楷体_GB2312" w:eastAsia="楷体_GB2312" w:hint="eastAsia"/>
          <w:color w:val="000000"/>
          <w:szCs w:val="21"/>
        </w:rPr>
        <w:t>4</w:t>
      </w:r>
      <w:r>
        <w:rPr>
          <w:rFonts w:ascii="楷体_GB2312" w:eastAsia="楷体_GB2312"/>
          <w:color w:val="000000"/>
          <w:szCs w:val="21"/>
        </w:rPr>
        <w:t>.</w:t>
      </w:r>
      <w:r>
        <w:rPr>
          <w:rFonts w:ascii="楷体_GB2312" w:eastAsia="楷体_GB2312" w:hint="eastAsia"/>
          <w:color w:val="000000"/>
          <w:szCs w:val="21"/>
        </w:rPr>
        <w:t>台湾籍考生需经市或县台办审核。</w:t>
      </w:r>
    </w:p>
    <w:p w:rsidR="00B36C94" w:rsidRDefault="00B36C94" w:rsidP="00B36C94">
      <w:pPr>
        <w:spacing w:line="240" w:lineRule="exact"/>
        <w:rPr>
          <w:rFonts w:ascii="楷体_GB2312" w:eastAsia="楷体_GB2312"/>
          <w:color w:val="000000"/>
          <w:szCs w:val="21"/>
        </w:rPr>
      </w:pPr>
      <w:r>
        <w:rPr>
          <w:rFonts w:ascii="楷体_GB2312" w:eastAsia="楷体_GB2312" w:hint="eastAsia"/>
          <w:color w:val="000000"/>
          <w:szCs w:val="21"/>
        </w:rPr>
        <w:t>5</w:t>
      </w:r>
      <w:r>
        <w:rPr>
          <w:rFonts w:ascii="楷体_GB2312" w:eastAsia="楷体_GB2312"/>
          <w:color w:val="000000"/>
          <w:szCs w:val="21"/>
        </w:rPr>
        <w:t>.</w:t>
      </w:r>
      <w:r>
        <w:rPr>
          <w:rFonts w:ascii="楷体_GB2312" w:eastAsia="楷体_GB2312" w:hint="eastAsia"/>
          <w:color w:val="000000"/>
          <w:szCs w:val="21"/>
        </w:rPr>
        <w:t>因公牺牲军人、革命烈士、残疾军人子女需经市或县民政部门审核。</w:t>
      </w:r>
    </w:p>
    <w:p w:rsidR="00B36C94" w:rsidRDefault="00B36C94" w:rsidP="00B36C94">
      <w:pPr>
        <w:spacing w:line="240" w:lineRule="exact"/>
        <w:rPr>
          <w:rFonts w:ascii="楷体_GB2312" w:eastAsia="楷体_GB2312"/>
          <w:color w:val="000000"/>
          <w:szCs w:val="21"/>
        </w:rPr>
      </w:pPr>
      <w:r>
        <w:rPr>
          <w:rFonts w:ascii="楷体_GB2312" w:eastAsia="楷体_GB2312"/>
          <w:color w:val="000000"/>
          <w:szCs w:val="21"/>
        </w:rPr>
        <w:t>6.</w:t>
      </w:r>
      <w:r>
        <w:rPr>
          <w:rFonts w:ascii="楷体_GB2312" w:eastAsia="楷体_GB2312" w:hint="eastAsia"/>
          <w:color w:val="000000"/>
          <w:szCs w:val="21"/>
        </w:rPr>
        <w:t>现役军人子女由连云港警备区政治处与市教育局共同审核</w:t>
      </w:r>
      <w:r>
        <w:rPr>
          <w:rFonts w:ascii="楷体_GB2312" w:eastAsia="楷体_GB2312"/>
          <w:color w:val="000000"/>
          <w:szCs w:val="21"/>
        </w:rPr>
        <w:t>,</w:t>
      </w:r>
      <w:r>
        <w:rPr>
          <w:rFonts w:ascii="楷体_GB2312" w:eastAsia="楷体_GB2312" w:hint="eastAsia"/>
          <w:color w:val="000000"/>
          <w:szCs w:val="21"/>
        </w:rPr>
        <w:t>填报时按</w:t>
      </w:r>
      <w:r>
        <w:rPr>
          <w:rFonts w:ascii="楷体_GB2312" w:eastAsia="楷体_GB2312" w:hAnsi="仿宋" w:hint="eastAsia"/>
          <w:color w:val="000000"/>
          <w:szCs w:val="21"/>
        </w:rPr>
        <w:t>《关于印发〈连云港市军人子女教育优待实施办法〉的通知》（连政联〔</w:t>
      </w:r>
      <w:r>
        <w:rPr>
          <w:rFonts w:ascii="楷体_GB2312" w:eastAsia="楷体_GB2312" w:hAnsi="仿宋"/>
          <w:color w:val="000000"/>
          <w:szCs w:val="21"/>
        </w:rPr>
        <w:t>201</w:t>
      </w:r>
      <w:r>
        <w:rPr>
          <w:rFonts w:ascii="楷体_GB2312" w:eastAsia="楷体_GB2312" w:hAnsi="仿宋" w:hint="eastAsia"/>
          <w:color w:val="000000"/>
          <w:szCs w:val="21"/>
        </w:rPr>
        <w:t>5〕1号）</w:t>
      </w:r>
      <w:r>
        <w:rPr>
          <w:rFonts w:ascii="楷体_GB2312" w:eastAsia="楷体_GB2312" w:hint="eastAsia"/>
          <w:color w:val="000000"/>
          <w:szCs w:val="21"/>
        </w:rPr>
        <w:t>详细写清加分类型。</w:t>
      </w:r>
    </w:p>
    <w:p w:rsidR="00B36C94" w:rsidRDefault="00B36C94" w:rsidP="00B36C94">
      <w:pPr>
        <w:spacing w:line="240" w:lineRule="exact"/>
        <w:rPr>
          <w:rFonts w:ascii="楷体_GB2312" w:eastAsia="楷体_GB2312"/>
          <w:color w:val="000000"/>
          <w:szCs w:val="21"/>
        </w:rPr>
      </w:pPr>
      <w:r>
        <w:rPr>
          <w:rFonts w:ascii="楷体_GB2312" w:eastAsia="楷体_GB2312" w:hint="eastAsia"/>
          <w:color w:val="000000"/>
          <w:szCs w:val="21"/>
        </w:rPr>
        <w:t>7.公安英烈和因公牺牲伤残公安民警子女由市公安局政治部提供市教育局共同审核，填报时按《关于做好公安英烈和因公牺牲伤残公安民警子女教育优待工作的意见》（连公局〔2018〕172号）详细写清加分类型。</w:t>
      </w:r>
    </w:p>
    <w:p w:rsidR="00B36C94" w:rsidRDefault="00B36C94" w:rsidP="00B36C94">
      <w:pPr>
        <w:spacing w:line="240" w:lineRule="exact"/>
        <w:rPr>
          <w:rFonts w:ascii="楷体_GB2312" w:eastAsia="楷体_GB2312"/>
          <w:color w:val="000000"/>
          <w:szCs w:val="21"/>
        </w:rPr>
      </w:pPr>
      <w:r>
        <w:rPr>
          <w:rFonts w:ascii="楷体_GB2312" w:eastAsia="楷体_GB2312" w:hint="eastAsia"/>
          <w:color w:val="000000"/>
          <w:szCs w:val="21"/>
        </w:rPr>
        <w:t>8.消防救援人员子女加分由市消防部门提交市教育局共同审核，填报时按《</w:t>
      </w:r>
      <w:r>
        <w:rPr>
          <w:rFonts w:ascii="楷体_GB2312" w:eastAsia="楷体_GB2312"/>
          <w:color w:val="000000"/>
          <w:szCs w:val="21"/>
        </w:rPr>
        <w:t>市政府办公室关于建立全市消防救援队伍职业保障和社会优待机制的通知</w:t>
      </w:r>
      <w:r>
        <w:rPr>
          <w:rFonts w:ascii="楷体_GB2312" w:eastAsia="楷体_GB2312" w:hint="eastAsia"/>
          <w:color w:val="000000"/>
          <w:szCs w:val="21"/>
        </w:rPr>
        <w:t>》（连政办发〔2019〕24号）要求，详细写清加分类型。</w:t>
      </w:r>
    </w:p>
    <w:p w:rsidR="00B36C94" w:rsidRDefault="00B36C94" w:rsidP="00B36C94">
      <w:pPr>
        <w:spacing w:line="240" w:lineRule="exact"/>
        <w:rPr>
          <w:rFonts w:ascii="楷体_GB2312" w:eastAsia="楷体_GB2312"/>
          <w:color w:val="000000"/>
          <w:szCs w:val="21"/>
        </w:rPr>
      </w:pPr>
      <w:r>
        <w:rPr>
          <w:rFonts w:ascii="楷体_GB2312" w:eastAsia="楷体_GB2312" w:hint="eastAsia"/>
          <w:color w:val="000000"/>
          <w:szCs w:val="21"/>
        </w:rPr>
        <w:t>9</w:t>
      </w:r>
      <w:r>
        <w:rPr>
          <w:rFonts w:ascii="楷体_GB2312" w:eastAsia="楷体_GB2312"/>
          <w:color w:val="000000"/>
          <w:szCs w:val="21"/>
        </w:rPr>
        <w:t>.</w:t>
      </w:r>
      <w:r>
        <w:rPr>
          <w:rFonts w:ascii="楷体_GB2312" w:eastAsia="楷体_GB2312" w:hint="eastAsia"/>
          <w:color w:val="000000"/>
          <w:szCs w:val="21"/>
        </w:rPr>
        <w:t>主管部门是指民族宗教、侨办、台办、民政、警备区政治处、市公安局、市消防支队等部门。</w:t>
      </w:r>
    </w:p>
    <w:p w:rsidR="00B36C94" w:rsidRDefault="00B36C94" w:rsidP="00B36C94">
      <w:pPr>
        <w:spacing w:line="240" w:lineRule="exact"/>
        <w:ind w:left="210" w:hangingChars="100" w:hanging="210"/>
        <w:rPr>
          <w:rFonts w:ascii="宋体" w:hAnsi="宋体"/>
          <w:b/>
          <w:color w:val="000000"/>
          <w:szCs w:val="21"/>
        </w:rPr>
      </w:pPr>
      <w:r>
        <w:rPr>
          <w:rFonts w:ascii="楷体_GB2312" w:eastAsia="楷体_GB2312" w:hint="eastAsia"/>
          <w:color w:val="000000"/>
          <w:szCs w:val="21"/>
        </w:rPr>
        <w:t>10</w:t>
      </w:r>
      <w:r>
        <w:rPr>
          <w:rFonts w:ascii="楷体_GB2312" w:eastAsia="楷体_GB2312"/>
          <w:color w:val="000000"/>
          <w:szCs w:val="21"/>
        </w:rPr>
        <w:t>.</w:t>
      </w:r>
      <w:r>
        <w:rPr>
          <w:rFonts w:ascii="楷体_GB2312" w:eastAsia="楷体_GB2312" w:hint="eastAsia"/>
          <w:color w:val="000000"/>
          <w:szCs w:val="21"/>
        </w:rPr>
        <w:t>县（区）考生的加分投档审批表统一交县（区）教育局基教部门，县（区）及直属学校考生的加分投档审批表及汇总表于</w:t>
      </w:r>
      <w:r>
        <w:rPr>
          <w:rFonts w:ascii="楷体_GB2312" w:eastAsia="楷体_GB2312"/>
          <w:color w:val="000000"/>
          <w:szCs w:val="21"/>
        </w:rPr>
        <w:t>6</w:t>
      </w:r>
      <w:r>
        <w:rPr>
          <w:rFonts w:ascii="楷体_GB2312" w:eastAsia="楷体_GB2312" w:hint="eastAsia"/>
          <w:color w:val="000000"/>
          <w:szCs w:val="21"/>
        </w:rPr>
        <w:t>月20日前报市教育局基教处。</w:t>
      </w:r>
    </w:p>
    <w:p w:rsidR="00B36C94" w:rsidRDefault="00B36C94" w:rsidP="00B36C94">
      <w:pPr>
        <w:spacing w:line="560" w:lineRule="exact"/>
        <w:jc w:val="center"/>
        <w:rPr>
          <w:rFonts w:ascii="方正大标宋简体" w:eastAsia="方正大标宋简体" w:hAnsi="方正大标宋简体" w:cs="方正大标宋简体"/>
          <w:bCs/>
          <w:color w:val="000000"/>
          <w:sz w:val="36"/>
          <w:szCs w:val="36"/>
        </w:rPr>
      </w:pPr>
      <w:r>
        <w:rPr>
          <w:rFonts w:ascii="方正大标宋简体" w:eastAsia="方正大标宋简体" w:hAnsi="方正大标宋简体" w:cs="方正大标宋简体" w:hint="eastAsia"/>
          <w:bCs/>
          <w:color w:val="000000"/>
          <w:sz w:val="36"/>
          <w:szCs w:val="36"/>
        </w:rPr>
        <w:t>连云港市2019年高中段学校招生考生加分投档统计表</w:t>
      </w:r>
    </w:p>
    <w:p w:rsidR="00B36C94" w:rsidRDefault="00B36C94" w:rsidP="00B36C94">
      <w:pPr>
        <w:ind w:firstLineChars="49" w:firstLine="177"/>
        <w:rPr>
          <w:rFonts w:ascii="仿宋_GB2312" w:eastAsia="仿宋_GB2312"/>
          <w:color w:val="000000"/>
          <w:sz w:val="30"/>
          <w:szCs w:val="30"/>
        </w:rPr>
      </w:pPr>
      <w:r>
        <w:rPr>
          <w:rFonts w:ascii="仿宋_GB2312" w:eastAsia="仿宋_GB2312"/>
          <w:b/>
          <w:color w:val="000000"/>
          <w:sz w:val="36"/>
          <w:szCs w:val="36"/>
        </w:rPr>
        <w:lastRenderedPageBreak/>
        <w:t xml:space="preserve">       </w:t>
      </w:r>
      <w:r>
        <w:rPr>
          <w:rFonts w:ascii="仿宋_GB2312" w:eastAsia="仿宋_GB2312" w:hint="eastAsia"/>
          <w:color w:val="000000"/>
          <w:sz w:val="30"/>
          <w:szCs w:val="30"/>
        </w:rPr>
        <w:t>县（区）</w:t>
      </w:r>
      <w:r>
        <w:rPr>
          <w:rFonts w:ascii="仿宋_GB2312" w:eastAsia="仿宋_GB2312"/>
          <w:color w:val="000000"/>
          <w:sz w:val="30"/>
          <w:szCs w:val="30"/>
        </w:rPr>
        <w:t xml:space="preserve"> </w:t>
      </w:r>
      <w:r>
        <w:rPr>
          <w:rFonts w:ascii="仿宋_GB2312" w:eastAsia="仿宋_GB2312"/>
          <w:b/>
          <w:color w:val="000000"/>
          <w:sz w:val="30"/>
          <w:szCs w:val="30"/>
        </w:rPr>
        <w:t xml:space="preserve">               </w:t>
      </w:r>
      <w:r>
        <w:rPr>
          <w:rFonts w:ascii="仿宋_GB2312" w:eastAsia="仿宋_GB2312" w:hint="eastAsia"/>
          <w:color w:val="000000"/>
          <w:sz w:val="30"/>
          <w:szCs w:val="30"/>
        </w:rPr>
        <w:t>县</w:t>
      </w:r>
      <w:r>
        <w:rPr>
          <w:rFonts w:ascii="仿宋_GB2312" w:eastAsia="仿宋_GB2312"/>
          <w:color w:val="000000"/>
          <w:sz w:val="30"/>
          <w:szCs w:val="30"/>
        </w:rPr>
        <w:t>(</w:t>
      </w:r>
      <w:r>
        <w:rPr>
          <w:rFonts w:ascii="仿宋_GB2312" w:eastAsia="仿宋_GB2312" w:hint="eastAsia"/>
          <w:color w:val="000000"/>
          <w:sz w:val="30"/>
          <w:szCs w:val="30"/>
        </w:rPr>
        <w:t>区</w:t>
      </w:r>
      <w:r>
        <w:rPr>
          <w:rFonts w:ascii="仿宋_GB2312" w:eastAsia="仿宋_GB2312"/>
          <w:color w:val="000000"/>
          <w:sz w:val="30"/>
          <w:szCs w:val="30"/>
        </w:rPr>
        <w:t>)</w:t>
      </w:r>
      <w:r>
        <w:rPr>
          <w:rFonts w:ascii="仿宋_GB2312" w:eastAsia="仿宋_GB2312" w:hint="eastAsia"/>
          <w:color w:val="000000"/>
          <w:sz w:val="30"/>
          <w:szCs w:val="30"/>
        </w:rPr>
        <w:t>教育局盖章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488"/>
        <w:gridCol w:w="2408"/>
        <w:gridCol w:w="1800"/>
        <w:gridCol w:w="1580"/>
      </w:tblGrid>
      <w:tr w:rsidR="00B36C94" w:rsidTr="0012796D">
        <w:trPr>
          <w:jc w:val="center"/>
        </w:trPr>
        <w:tc>
          <w:tcPr>
            <w:tcW w:w="1728" w:type="dxa"/>
            <w:vAlign w:val="center"/>
          </w:tcPr>
          <w:p w:rsidR="00B36C94" w:rsidRDefault="00B36C94" w:rsidP="0012796D">
            <w:pPr>
              <w:jc w:val="center"/>
              <w:rPr>
                <w:rFonts w:ascii="仿宋_GB2312" w:eastAsia="仿宋_GB2312" w:hAnsi="新宋体" w:cs="新宋体"/>
                <w:color w:val="000000"/>
                <w:sz w:val="30"/>
                <w:szCs w:val="30"/>
              </w:rPr>
            </w:pPr>
            <w:r>
              <w:rPr>
                <w:rFonts w:ascii="仿宋_GB2312" w:eastAsia="仿宋_GB2312" w:hAnsi="新宋体" w:cs="新宋体" w:hint="eastAsia"/>
                <w:color w:val="000000"/>
                <w:sz w:val="30"/>
                <w:szCs w:val="30"/>
              </w:rPr>
              <w:t>报名号</w:t>
            </w:r>
          </w:p>
        </w:tc>
        <w:tc>
          <w:tcPr>
            <w:tcW w:w="1488" w:type="dxa"/>
            <w:vAlign w:val="center"/>
          </w:tcPr>
          <w:p w:rsidR="00B36C94" w:rsidRDefault="00B36C94" w:rsidP="0012796D">
            <w:pPr>
              <w:jc w:val="center"/>
              <w:rPr>
                <w:rFonts w:ascii="仿宋_GB2312" w:eastAsia="仿宋_GB2312" w:hAnsi="新宋体" w:cs="新宋体"/>
                <w:color w:val="000000"/>
                <w:sz w:val="30"/>
                <w:szCs w:val="30"/>
              </w:rPr>
            </w:pPr>
            <w:r>
              <w:rPr>
                <w:rFonts w:ascii="仿宋_GB2312" w:eastAsia="仿宋_GB2312" w:hAnsi="新宋体" w:cs="新宋体" w:hint="eastAsia"/>
                <w:color w:val="000000"/>
                <w:sz w:val="30"/>
                <w:szCs w:val="30"/>
              </w:rPr>
              <w:t>姓名</w:t>
            </w:r>
          </w:p>
        </w:tc>
        <w:tc>
          <w:tcPr>
            <w:tcW w:w="2408" w:type="dxa"/>
            <w:vAlign w:val="center"/>
          </w:tcPr>
          <w:p w:rsidR="00B36C94" w:rsidRDefault="00B36C94" w:rsidP="0012796D">
            <w:pPr>
              <w:jc w:val="center"/>
              <w:rPr>
                <w:rFonts w:ascii="仿宋_GB2312" w:eastAsia="仿宋_GB2312" w:hAnsi="新宋体" w:cs="新宋体"/>
                <w:color w:val="000000"/>
                <w:sz w:val="30"/>
                <w:szCs w:val="30"/>
              </w:rPr>
            </w:pPr>
            <w:r>
              <w:rPr>
                <w:rFonts w:ascii="仿宋_GB2312" w:eastAsia="仿宋_GB2312" w:hAnsi="新宋体" w:cs="新宋体" w:hint="eastAsia"/>
                <w:color w:val="000000"/>
                <w:sz w:val="30"/>
                <w:szCs w:val="30"/>
              </w:rPr>
              <w:t>毕业学校</w:t>
            </w:r>
          </w:p>
        </w:tc>
        <w:tc>
          <w:tcPr>
            <w:tcW w:w="1800" w:type="dxa"/>
            <w:vAlign w:val="center"/>
          </w:tcPr>
          <w:p w:rsidR="00B36C94" w:rsidRDefault="00B36C94" w:rsidP="0012796D">
            <w:pPr>
              <w:jc w:val="center"/>
              <w:rPr>
                <w:rFonts w:ascii="仿宋_GB2312" w:eastAsia="仿宋_GB2312" w:hAnsi="新宋体" w:cs="新宋体"/>
                <w:color w:val="000000"/>
                <w:sz w:val="30"/>
                <w:szCs w:val="30"/>
              </w:rPr>
            </w:pPr>
            <w:r>
              <w:rPr>
                <w:rFonts w:ascii="仿宋_GB2312" w:eastAsia="仿宋_GB2312" w:hAnsi="新宋体" w:cs="新宋体" w:hint="eastAsia"/>
                <w:color w:val="000000"/>
                <w:sz w:val="30"/>
                <w:szCs w:val="30"/>
              </w:rPr>
              <w:t>加分类别</w:t>
            </w:r>
          </w:p>
        </w:tc>
        <w:tc>
          <w:tcPr>
            <w:tcW w:w="1580" w:type="dxa"/>
            <w:vAlign w:val="center"/>
          </w:tcPr>
          <w:p w:rsidR="00B36C94" w:rsidRDefault="00B36C94" w:rsidP="0012796D">
            <w:pPr>
              <w:jc w:val="center"/>
              <w:rPr>
                <w:rFonts w:ascii="仿宋_GB2312" w:eastAsia="仿宋_GB2312" w:hAnsi="新宋体" w:cs="新宋体"/>
                <w:color w:val="000000"/>
                <w:sz w:val="30"/>
                <w:szCs w:val="30"/>
              </w:rPr>
            </w:pPr>
            <w:r>
              <w:rPr>
                <w:rFonts w:ascii="仿宋_GB2312" w:eastAsia="仿宋_GB2312" w:hAnsi="新宋体" w:cs="新宋体" w:hint="eastAsia"/>
                <w:color w:val="000000"/>
                <w:sz w:val="30"/>
                <w:szCs w:val="30"/>
              </w:rPr>
              <w:t>加分数值</w:t>
            </w: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r w:rsidR="00B36C94" w:rsidTr="0012796D">
        <w:trPr>
          <w:jc w:val="center"/>
        </w:trPr>
        <w:tc>
          <w:tcPr>
            <w:tcW w:w="1728" w:type="dxa"/>
          </w:tcPr>
          <w:p w:rsidR="00B36C94" w:rsidRDefault="00B36C94" w:rsidP="0012796D">
            <w:pPr>
              <w:ind w:firstLineChars="50" w:firstLine="160"/>
              <w:rPr>
                <w:rFonts w:ascii="仿宋_GB2312" w:eastAsia="仿宋_GB2312"/>
                <w:color w:val="000000"/>
                <w:sz w:val="32"/>
                <w:szCs w:val="32"/>
              </w:rPr>
            </w:pPr>
          </w:p>
        </w:tc>
        <w:tc>
          <w:tcPr>
            <w:tcW w:w="1488" w:type="dxa"/>
          </w:tcPr>
          <w:p w:rsidR="00B36C94" w:rsidRDefault="00B36C94" w:rsidP="0012796D">
            <w:pPr>
              <w:ind w:firstLineChars="100" w:firstLine="320"/>
              <w:rPr>
                <w:rFonts w:ascii="仿宋_GB2312" w:eastAsia="仿宋_GB2312"/>
                <w:color w:val="000000"/>
                <w:sz w:val="32"/>
                <w:szCs w:val="32"/>
              </w:rPr>
            </w:pPr>
          </w:p>
        </w:tc>
        <w:tc>
          <w:tcPr>
            <w:tcW w:w="2408" w:type="dxa"/>
          </w:tcPr>
          <w:p w:rsidR="00B36C94" w:rsidRDefault="00B36C94" w:rsidP="0012796D">
            <w:pPr>
              <w:ind w:firstLineChars="50" w:firstLine="160"/>
              <w:rPr>
                <w:rFonts w:ascii="仿宋_GB2312" w:eastAsia="仿宋_GB2312"/>
                <w:color w:val="000000"/>
                <w:sz w:val="32"/>
                <w:szCs w:val="32"/>
              </w:rPr>
            </w:pPr>
          </w:p>
        </w:tc>
        <w:tc>
          <w:tcPr>
            <w:tcW w:w="1800" w:type="dxa"/>
          </w:tcPr>
          <w:p w:rsidR="00B36C94" w:rsidRDefault="00B36C94" w:rsidP="0012796D">
            <w:pPr>
              <w:ind w:firstLineChars="50" w:firstLine="160"/>
              <w:rPr>
                <w:rFonts w:ascii="仿宋_GB2312" w:eastAsia="仿宋_GB2312"/>
                <w:color w:val="000000"/>
                <w:sz w:val="32"/>
                <w:szCs w:val="32"/>
              </w:rPr>
            </w:pPr>
          </w:p>
        </w:tc>
        <w:tc>
          <w:tcPr>
            <w:tcW w:w="1580" w:type="dxa"/>
          </w:tcPr>
          <w:p w:rsidR="00B36C94" w:rsidRDefault="00B36C94" w:rsidP="0012796D">
            <w:pPr>
              <w:rPr>
                <w:rFonts w:ascii="仿宋_GB2312" w:eastAsia="仿宋_GB2312"/>
                <w:color w:val="000000"/>
                <w:sz w:val="32"/>
                <w:szCs w:val="32"/>
              </w:rPr>
            </w:pPr>
          </w:p>
        </w:tc>
      </w:tr>
    </w:tbl>
    <w:p w:rsidR="00B36C94" w:rsidRDefault="00B36C94" w:rsidP="00B36C94">
      <w:pPr>
        <w:rPr>
          <w:rFonts w:ascii="楷体_GB2312" w:eastAsia="楷体_GB2312"/>
          <w:color w:val="000000"/>
          <w:sz w:val="24"/>
        </w:rPr>
      </w:pPr>
      <w:r>
        <w:rPr>
          <w:rFonts w:ascii="楷体_GB2312" w:eastAsia="楷体_GB2312" w:hint="eastAsia"/>
          <w:color w:val="000000"/>
          <w:sz w:val="24"/>
        </w:rPr>
        <w:t>注：</w:t>
      </w:r>
      <w:r>
        <w:rPr>
          <w:rFonts w:ascii="楷体_GB2312" w:eastAsia="楷体_GB2312"/>
          <w:color w:val="000000"/>
          <w:sz w:val="24"/>
        </w:rPr>
        <w:t>1.</w:t>
      </w:r>
      <w:r>
        <w:rPr>
          <w:rFonts w:ascii="楷体_GB2312" w:eastAsia="楷体_GB2312" w:hint="eastAsia"/>
          <w:color w:val="000000"/>
          <w:sz w:val="24"/>
        </w:rPr>
        <w:t>市直属初中加分投档统计表需学校盖章。</w:t>
      </w:r>
    </w:p>
    <w:p w:rsidR="00B36C94" w:rsidRDefault="00B36C94" w:rsidP="00B36C94">
      <w:pPr>
        <w:ind w:firstLine="480"/>
        <w:rPr>
          <w:rFonts w:ascii="楷体_GB2312" w:eastAsia="楷体_GB2312"/>
          <w:color w:val="000000"/>
          <w:sz w:val="24"/>
        </w:rPr>
      </w:pPr>
      <w:r>
        <w:rPr>
          <w:rFonts w:ascii="楷体_GB2312" w:eastAsia="楷体_GB2312"/>
          <w:color w:val="000000"/>
          <w:sz w:val="24"/>
        </w:rPr>
        <w:t>2.</w:t>
      </w:r>
      <w:r>
        <w:rPr>
          <w:rFonts w:ascii="楷体_GB2312" w:eastAsia="楷体_GB2312" w:hint="eastAsia"/>
          <w:color w:val="000000"/>
          <w:sz w:val="24"/>
        </w:rPr>
        <w:t>县区基础教育部门填写加分考生汇总表，并将加分考生汇总表与加分投档审批表一同于</w:t>
      </w:r>
      <w:r>
        <w:rPr>
          <w:rFonts w:ascii="楷体_GB2312" w:eastAsia="楷体_GB2312"/>
          <w:color w:val="000000"/>
          <w:sz w:val="24"/>
        </w:rPr>
        <w:t>6</w:t>
      </w:r>
      <w:r>
        <w:rPr>
          <w:rFonts w:ascii="楷体_GB2312" w:eastAsia="楷体_GB2312" w:hint="eastAsia"/>
          <w:color w:val="000000"/>
          <w:sz w:val="24"/>
        </w:rPr>
        <w:t>月20日前报市教育局基教处，同时将加分投档统计表电子稿发至：</w:t>
      </w:r>
      <w:hyperlink r:id="rId4" w:history="1">
        <w:r>
          <w:rPr>
            <w:rStyle w:val="a4"/>
            <w:rFonts w:ascii="楷体_GB2312" w:eastAsia="楷体_GB2312"/>
            <w:color w:val="000000"/>
            <w:sz w:val="24"/>
          </w:rPr>
          <w:t>htaly@163.com</w:t>
        </w:r>
      </w:hyperlink>
      <w:r>
        <w:rPr>
          <w:rFonts w:ascii="楷体_GB2312" w:eastAsia="楷体_GB2312" w:hint="eastAsia"/>
          <w:color w:val="000000"/>
          <w:sz w:val="24"/>
        </w:rPr>
        <w:t>，联系人：韩</w:t>
      </w:r>
      <w:r>
        <w:rPr>
          <w:rFonts w:ascii="宋体" w:hAnsi="宋体" w:cs="宋体" w:hint="eastAsia"/>
          <w:color w:val="000000"/>
          <w:sz w:val="24"/>
        </w:rPr>
        <w:t>弢</w:t>
      </w:r>
      <w:r>
        <w:rPr>
          <w:rFonts w:ascii="楷体_GB2312" w:eastAsia="楷体_GB2312" w:hAnsi="楷体_GB2312" w:cs="楷体_GB2312" w:hint="eastAsia"/>
          <w:color w:val="000000"/>
          <w:sz w:val="24"/>
        </w:rPr>
        <w:t>，联系电话：</w:t>
      </w:r>
      <w:r>
        <w:rPr>
          <w:rFonts w:ascii="楷体_GB2312" w:eastAsia="楷体_GB2312"/>
          <w:color w:val="000000"/>
          <w:sz w:val="24"/>
        </w:rPr>
        <w:t>85822160</w:t>
      </w:r>
      <w:r>
        <w:rPr>
          <w:rFonts w:ascii="楷体_GB2312" w:eastAsia="楷体_GB2312" w:hint="eastAsia"/>
          <w:color w:val="000000"/>
          <w:sz w:val="24"/>
        </w:rPr>
        <w:t>。</w:t>
      </w:r>
      <w:r>
        <w:rPr>
          <w:rFonts w:ascii="楷体_GB2312" w:eastAsia="楷体_GB2312"/>
          <w:color w:val="000000"/>
          <w:sz w:val="24"/>
        </w:rPr>
        <w:t xml:space="preserve">  </w:t>
      </w:r>
    </w:p>
    <w:p w:rsidR="00B36C94" w:rsidRDefault="00B36C94" w:rsidP="00B36C94">
      <w:pPr>
        <w:rPr>
          <w:color w:val="000000"/>
        </w:rPr>
      </w:pPr>
    </w:p>
    <w:p w:rsidR="00B36C94" w:rsidRDefault="00B36C94" w:rsidP="00B36C94">
      <w:pPr>
        <w:jc w:val="center"/>
        <w:rPr>
          <w:rFonts w:ascii="黑体" w:eastAsia="黑体" w:hAnsi="黑体" w:cs="黑体"/>
          <w:color w:val="000000"/>
          <w:sz w:val="30"/>
          <w:szCs w:val="30"/>
        </w:rPr>
      </w:pPr>
    </w:p>
    <w:p w:rsidR="00B36C94" w:rsidRDefault="00B36C94" w:rsidP="00B36C94">
      <w:pPr>
        <w:jc w:val="center"/>
        <w:rPr>
          <w:rFonts w:ascii="黑体" w:eastAsia="黑体" w:hAnsi="黑体" w:cs="黑体"/>
          <w:color w:val="000000"/>
          <w:sz w:val="30"/>
          <w:szCs w:val="30"/>
        </w:rPr>
      </w:pPr>
    </w:p>
    <w:p w:rsidR="00B36C94" w:rsidRDefault="00B36C94" w:rsidP="00B36C94">
      <w:pPr>
        <w:rPr>
          <w:rFonts w:ascii="黑体" w:eastAsia="黑体" w:hAnsi="黑体" w:cs="黑体"/>
          <w:color w:val="000000"/>
          <w:sz w:val="30"/>
          <w:szCs w:val="30"/>
        </w:rPr>
      </w:pPr>
    </w:p>
    <w:p w:rsidR="00B36C94" w:rsidRDefault="00B36C94" w:rsidP="00B36C94">
      <w:pPr>
        <w:rPr>
          <w:rFonts w:ascii="黑体" w:eastAsia="黑体" w:hAnsi="黑体" w:cs="黑体"/>
          <w:color w:val="000000"/>
          <w:sz w:val="30"/>
          <w:szCs w:val="30"/>
        </w:rPr>
      </w:pPr>
    </w:p>
    <w:p w:rsidR="00B36C94" w:rsidRDefault="00B36C94" w:rsidP="00B36C94">
      <w:pPr>
        <w:rPr>
          <w:rFonts w:ascii="黑体" w:eastAsia="黑体" w:hAnsi="黑体" w:cs="黑体"/>
          <w:color w:val="000000"/>
          <w:sz w:val="30"/>
          <w:szCs w:val="30"/>
        </w:rPr>
      </w:pPr>
    </w:p>
    <w:p w:rsidR="00B36C94" w:rsidRDefault="00B36C94" w:rsidP="00B36C94">
      <w:pPr>
        <w:rPr>
          <w:rFonts w:ascii="黑体" w:eastAsia="黑体" w:hAnsi="黑体" w:cs="黑体"/>
          <w:color w:val="000000"/>
          <w:sz w:val="30"/>
          <w:szCs w:val="30"/>
        </w:rPr>
      </w:pPr>
    </w:p>
    <w:p w:rsidR="006670AF" w:rsidRDefault="006670AF"/>
    <w:sectPr w:rsidR="006670AF" w:rsidSect="006670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6C94"/>
    <w:rsid w:val="00666CB9"/>
    <w:rsid w:val="006670AF"/>
    <w:rsid w:val="00B36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36C94"/>
    <w:rPr>
      <w:i/>
      <w:iCs/>
    </w:rPr>
  </w:style>
  <w:style w:type="character" w:styleId="a4">
    <w:name w:val="Hyperlink"/>
    <w:basedOn w:val="a0"/>
    <w:qFormat/>
    <w:rsid w:val="00B36C94"/>
    <w:rPr>
      <w:rFonts w:cs="Times New Roman"/>
      <w:color w:val="0000FF"/>
      <w:u w:val="single"/>
    </w:rPr>
  </w:style>
  <w:style w:type="character" w:styleId="a5">
    <w:name w:val="annotation reference"/>
    <w:basedOn w:val="a0"/>
    <w:uiPriority w:val="99"/>
    <w:unhideWhenUsed/>
    <w:qFormat/>
    <w:rsid w:val="00B36C94"/>
    <w:rPr>
      <w:sz w:val="21"/>
      <w:szCs w:val="21"/>
    </w:rPr>
  </w:style>
  <w:style w:type="character" w:customStyle="1" w:styleId="Char">
    <w:name w:val="页眉 Char"/>
    <w:basedOn w:val="a0"/>
    <w:link w:val="a6"/>
    <w:qFormat/>
    <w:rsid w:val="00B36C94"/>
    <w:rPr>
      <w:rFonts w:ascii="Times New Roman" w:eastAsia="宋体" w:hAnsi="Times New Roman" w:cs="Times New Roman"/>
      <w:sz w:val="18"/>
      <w:szCs w:val="18"/>
    </w:rPr>
  </w:style>
  <w:style w:type="character" w:customStyle="1" w:styleId="Char0">
    <w:name w:val="页脚 Char"/>
    <w:basedOn w:val="a0"/>
    <w:link w:val="a7"/>
    <w:uiPriority w:val="99"/>
    <w:qFormat/>
    <w:rsid w:val="00B36C94"/>
    <w:rPr>
      <w:rFonts w:ascii="Times New Roman" w:eastAsia="宋体" w:hAnsi="Times New Roman" w:cs="Times New Roman"/>
      <w:sz w:val="18"/>
      <w:szCs w:val="18"/>
    </w:rPr>
  </w:style>
  <w:style w:type="character" w:customStyle="1" w:styleId="Char1">
    <w:name w:val="批注主题 Char"/>
    <w:basedOn w:val="Char2"/>
    <w:link w:val="a8"/>
    <w:uiPriority w:val="99"/>
    <w:qFormat/>
    <w:rsid w:val="00B36C94"/>
    <w:rPr>
      <w:b/>
      <w:bCs/>
    </w:rPr>
  </w:style>
  <w:style w:type="character" w:customStyle="1" w:styleId="Char2">
    <w:name w:val="批注文字 Char"/>
    <w:basedOn w:val="a0"/>
    <w:link w:val="a9"/>
    <w:uiPriority w:val="99"/>
    <w:qFormat/>
    <w:rsid w:val="00B36C94"/>
    <w:rPr>
      <w:rFonts w:ascii="Times New Roman" w:eastAsia="宋体" w:hAnsi="Times New Roman" w:cs="Times New Roman"/>
      <w:szCs w:val="24"/>
    </w:rPr>
  </w:style>
  <w:style w:type="character" w:customStyle="1" w:styleId="Char3">
    <w:name w:val="批注框文本 Char"/>
    <w:basedOn w:val="a0"/>
    <w:link w:val="aa"/>
    <w:uiPriority w:val="99"/>
    <w:qFormat/>
    <w:rsid w:val="00B36C94"/>
    <w:rPr>
      <w:rFonts w:ascii="Times New Roman" w:eastAsia="宋体" w:hAnsi="Times New Roman" w:cs="Times New Roman"/>
      <w:sz w:val="18"/>
      <w:szCs w:val="18"/>
    </w:rPr>
  </w:style>
  <w:style w:type="paragraph" w:styleId="a6">
    <w:name w:val="header"/>
    <w:basedOn w:val="a"/>
    <w:link w:val="Char"/>
    <w:unhideWhenUsed/>
    <w:qFormat/>
    <w:rsid w:val="00B36C94"/>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6"/>
    <w:uiPriority w:val="99"/>
    <w:semiHidden/>
    <w:rsid w:val="00B36C94"/>
    <w:rPr>
      <w:rFonts w:ascii="Times New Roman" w:eastAsia="宋体" w:hAnsi="Times New Roman" w:cs="Times New Roman"/>
      <w:sz w:val="18"/>
      <w:szCs w:val="18"/>
    </w:rPr>
  </w:style>
  <w:style w:type="paragraph" w:styleId="a7">
    <w:name w:val="footer"/>
    <w:basedOn w:val="a"/>
    <w:link w:val="Char0"/>
    <w:uiPriority w:val="99"/>
    <w:unhideWhenUsed/>
    <w:qFormat/>
    <w:rsid w:val="00B36C94"/>
    <w:pPr>
      <w:tabs>
        <w:tab w:val="center" w:pos="4153"/>
        <w:tab w:val="right" w:pos="8306"/>
      </w:tabs>
      <w:snapToGrid w:val="0"/>
      <w:jc w:val="left"/>
    </w:pPr>
    <w:rPr>
      <w:sz w:val="18"/>
      <w:szCs w:val="18"/>
    </w:rPr>
  </w:style>
  <w:style w:type="character" w:customStyle="1" w:styleId="Char11">
    <w:name w:val="页脚 Char1"/>
    <w:basedOn w:val="a0"/>
    <w:link w:val="a7"/>
    <w:uiPriority w:val="99"/>
    <w:semiHidden/>
    <w:rsid w:val="00B36C94"/>
    <w:rPr>
      <w:rFonts w:ascii="Times New Roman" w:eastAsia="宋体" w:hAnsi="Times New Roman" w:cs="Times New Roman"/>
      <w:sz w:val="18"/>
      <w:szCs w:val="18"/>
    </w:rPr>
  </w:style>
  <w:style w:type="paragraph" w:styleId="aa">
    <w:name w:val="Balloon Text"/>
    <w:basedOn w:val="a"/>
    <w:link w:val="Char3"/>
    <w:uiPriority w:val="99"/>
    <w:unhideWhenUsed/>
    <w:qFormat/>
    <w:rsid w:val="00B36C94"/>
    <w:rPr>
      <w:sz w:val="18"/>
      <w:szCs w:val="18"/>
    </w:rPr>
  </w:style>
  <w:style w:type="character" w:customStyle="1" w:styleId="Char12">
    <w:name w:val="批注框文本 Char1"/>
    <w:basedOn w:val="a0"/>
    <w:link w:val="aa"/>
    <w:uiPriority w:val="99"/>
    <w:semiHidden/>
    <w:rsid w:val="00B36C94"/>
    <w:rPr>
      <w:rFonts w:ascii="Times New Roman" w:eastAsia="宋体" w:hAnsi="Times New Roman" w:cs="Times New Roman"/>
      <w:sz w:val="18"/>
      <w:szCs w:val="18"/>
    </w:rPr>
  </w:style>
  <w:style w:type="paragraph" w:styleId="a9">
    <w:name w:val="annotation text"/>
    <w:basedOn w:val="a"/>
    <w:link w:val="Char2"/>
    <w:uiPriority w:val="99"/>
    <w:unhideWhenUsed/>
    <w:qFormat/>
    <w:rsid w:val="00B36C94"/>
    <w:pPr>
      <w:jc w:val="left"/>
    </w:pPr>
  </w:style>
  <w:style w:type="character" w:customStyle="1" w:styleId="Char13">
    <w:name w:val="批注文字 Char1"/>
    <w:basedOn w:val="a0"/>
    <w:link w:val="a9"/>
    <w:uiPriority w:val="99"/>
    <w:semiHidden/>
    <w:rsid w:val="00B36C94"/>
    <w:rPr>
      <w:rFonts w:ascii="Times New Roman" w:eastAsia="宋体" w:hAnsi="Times New Roman" w:cs="Times New Roman"/>
      <w:szCs w:val="24"/>
    </w:rPr>
  </w:style>
  <w:style w:type="paragraph" w:styleId="a8">
    <w:name w:val="annotation subject"/>
    <w:basedOn w:val="a9"/>
    <w:next w:val="a9"/>
    <w:link w:val="Char1"/>
    <w:uiPriority w:val="99"/>
    <w:unhideWhenUsed/>
    <w:qFormat/>
    <w:rsid w:val="00B36C94"/>
    <w:rPr>
      <w:b/>
      <w:bCs/>
    </w:rPr>
  </w:style>
  <w:style w:type="character" w:customStyle="1" w:styleId="Char14">
    <w:name w:val="批注主题 Char1"/>
    <w:basedOn w:val="Char13"/>
    <w:link w:val="a8"/>
    <w:uiPriority w:val="99"/>
    <w:semiHidden/>
    <w:rsid w:val="00B36C94"/>
    <w:rPr>
      <w:b/>
      <w:bCs/>
    </w:rPr>
  </w:style>
  <w:style w:type="paragraph" w:styleId="ab">
    <w:name w:val="Normal (Web)"/>
    <w:basedOn w:val="a"/>
    <w:qFormat/>
    <w:rsid w:val="00B36C9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taly@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2019-06-10T09:20:00Z</dcterms:created>
  <dcterms:modified xsi:type="dcterms:W3CDTF">2019-06-10T09:21:00Z</dcterms:modified>
</cp:coreProperties>
</file>