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A1" w:rsidRPr="005A7FA1" w:rsidRDefault="005A7FA1" w:rsidP="005A7FA1">
      <w:pPr>
        <w:pStyle w:val="a3"/>
        <w:spacing w:before="0" w:beforeAutospacing="0" w:after="0" w:afterAutospacing="0" w:line="560" w:lineRule="exact"/>
        <w:jc w:val="both"/>
        <w:rPr>
          <w:rFonts w:ascii="黑体" w:eastAsia="黑体" w:hAnsi="黑体"/>
          <w:sz w:val="32"/>
          <w:szCs w:val="32"/>
        </w:rPr>
      </w:pPr>
      <w:r w:rsidRPr="005A7FA1">
        <w:rPr>
          <w:rFonts w:ascii="黑体" w:eastAsia="黑体" w:hAnsi="黑体" w:hint="eastAsia"/>
          <w:sz w:val="32"/>
          <w:szCs w:val="32"/>
        </w:rPr>
        <w:t>附件</w:t>
      </w:r>
    </w:p>
    <w:p w:rsidR="0042781C" w:rsidRPr="00CF6AF4" w:rsidRDefault="0042781C" w:rsidP="0042781C">
      <w:pPr>
        <w:jc w:val="center"/>
        <w:rPr>
          <w:rFonts w:ascii="方正小标宋简体" w:eastAsia="方正小标宋简体"/>
          <w:sz w:val="44"/>
          <w:szCs w:val="36"/>
        </w:rPr>
      </w:pPr>
      <w:r w:rsidRPr="00CF6AF4">
        <w:rPr>
          <w:rFonts w:ascii="方正小标宋简体" w:eastAsia="方正小标宋简体" w:hint="eastAsia"/>
          <w:sz w:val="44"/>
          <w:szCs w:val="36"/>
        </w:rPr>
        <w:t>2019年连云港市特殊教育工作要点</w:t>
      </w:r>
    </w:p>
    <w:p w:rsidR="0042781C" w:rsidRPr="002413C2" w:rsidRDefault="0042781C" w:rsidP="0042781C">
      <w:pPr>
        <w:jc w:val="center"/>
        <w:rPr>
          <w:rFonts w:ascii="仿宋_GB2312" w:eastAsia="仿宋_GB2312"/>
          <w:sz w:val="18"/>
          <w:szCs w:val="18"/>
        </w:rPr>
      </w:pPr>
    </w:p>
    <w:p w:rsidR="0042781C" w:rsidRDefault="0042781C" w:rsidP="0042781C">
      <w:pPr>
        <w:pStyle w:val="a3"/>
        <w:spacing w:before="0" w:beforeAutospacing="0" w:after="0" w:afterAutospacing="0" w:line="560" w:lineRule="exact"/>
        <w:ind w:firstLineChars="200" w:firstLine="640"/>
        <w:jc w:val="both"/>
        <w:rPr>
          <w:rFonts w:ascii="仿宋_GB2312" w:eastAsia="仿宋_GB2312"/>
          <w:sz w:val="32"/>
          <w:szCs w:val="32"/>
        </w:rPr>
      </w:pPr>
      <w:r w:rsidRPr="00BD067D">
        <w:rPr>
          <w:rFonts w:ascii="仿宋_GB2312" w:eastAsia="仿宋_GB2312" w:hint="eastAsia"/>
          <w:sz w:val="32"/>
          <w:szCs w:val="32"/>
        </w:rPr>
        <w:t>为</w:t>
      </w:r>
      <w:r>
        <w:rPr>
          <w:rFonts w:ascii="仿宋_GB2312" w:eastAsia="仿宋_GB2312" w:hint="eastAsia"/>
          <w:sz w:val="32"/>
          <w:szCs w:val="32"/>
        </w:rPr>
        <w:t>认真</w:t>
      </w:r>
      <w:r w:rsidRPr="00BD067D">
        <w:rPr>
          <w:rFonts w:ascii="仿宋_GB2312" w:eastAsia="仿宋_GB2312" w:hint="eastAsia"/>
          <w:sz w:val="32"/>
          <w:szCs w:val="32"/>
        </w:rPr>
        <w:t>落实《残疾人教育条例》</w:t>
      </w:r>
      <w:r>
        <w:rPr>
          <w:rFonts w:ascii="仿宋_GB2312" w:eastAsia="仿宋_GB2312" w:hint="eastAsia"/>
          <w:sz w:val="32"/>
          <w:szCs w:val="32"/>
        </w:rPr>
        <w:t>、省</w:t>
      </w:r>
      <w:r w:rsidRPr="00BD067D">
        <w:rPr>
          <w:rFonts w:ascii="仿宋_GB2312" w:eastAsia="仿宋_GB2312" w:hint="eastAsia"/>
          <w:sz w:val="32"/>
          <w:szCs w:val="32"/>
        </w:rPr>
        <w:t>教育厅等四部门《</w:t>
      </w:r>
      <w:r w:rsidRPr="00BD067D">
        <w:rPr>
          <w:rStyle w:val="a4"/>
          <w:rFonts w:ascii="仿宋_GB2312" w:eastAsia="仿宋_GB2312" w:hint="eastAsia"/>
          <w:b w:val="0"/>
          <w:sz w:val="32"/>
          <w:szCs w:val="32"/>
        </w:rPr>
        <w:t>关于加强普通学校融合教育资源中心建设的指导意见》</w:t>
      </w:r>
      <w:r>
        <w:rPr>
          <w:rStyle w:val="a4"/>
          <w:rFonts w:ascii="仿宋_GB2312" w:eastAsia="仿宋_GB2312" w:hint="eastAsia"/>
          <w:b w:val="0"/>
          <w:sz w:val="32"/>
          <w:szCs w:val="32"/>
        </w:rPr>
        <w:t>及</w:t>
      </w:r>
      <w:r w:rsidRPr="00BD067D">
        <w:rPr>
          <w:rFonts w:ascii="仿宋_GB2312" w:eastAsia="仿宋_GB2312" w:hint="eastAsia"/>
          <w:sz w:val="32"/>
          <w:szCs w:val="32"/>
        </w:rPr>
        <w:t>《连云港市第二期特殊教育提升计划（2018—2020年）》要求，贯彻全市教育工作会议精神，全面推进融合教育工作，</w:t>
      </w:r>
      <w:r>
        <w:rPr>
          <w:rFonts w:ascii="仿宋_GB2312" w:eastAsia="仿宋_GB2312" w:hint="eastAsia"/>
          <w:sz w:val="32"/>
          <w:szCs w:val="32"/>
        </w:rPr>
        <w:t>特制订2019年全市特殊教育工作要点。</w:t>
      </w:r>
    </w:p>
    <w:p w:rsidR="0042781C" w:rsidRPr="00CE1A4B" w:rsidRDefault="0042781C" w:rsidP="0042781C">
      <w:pPr>
        <w:pStyle w:val="a3"/>
        <w:spacing w:before="0" w:beforeAutospacing="0" w:after="0" w:afterAutospacing="0" w:line="560" w:lineRule="exact"/>
        <w:ind w:firstLineChars="200" w:firstLine="640"/>
        <w:jc w:val="both"/>
        <w:rPr>
          <w:rFonts w:ascii="黑体" w:eastAsia="黑体" w:hAnsi="黑体"/>
          <w:sz w:val="32"/>
          <w:szCs w:val="32"/>
        </w:rPr>
      </w:pPr>
      <w:r w:rsidRPr="00CE1A4B">
        <w:rPr>
          <w:rFonts w:ascii="黑体" w:eastAsia="黑体" w:hAnsi="黑体" w:hint="eastAsia"/>
          <w:sz w:val="32"/>
          <w:szCs w:val="32"/>
        </w:rPr>
        <w:t>一、积极推进优质融合教育</w:t>
      </w:r>
    </w:p>
    <w:p w:rsidR="0042781C" w:rsidRDefault="0042781C" w:rsidP="0042781C">
      <w:pPr>
        <w:pStyle w:val="a3"/>
        <w:spacing w:before="0" w:beforeAutospacing="0" w:after="0" w:afterAutospacing="0" w:line="560" w:lineRule="exact"/>
        <w:ind w:firstLineChars="200" w:firstLine="640"/>
        <w:rPr>
          <w:rFonts w:ascii="仿宋_GB2312" w:eastAsia="仿宋_GB2312"/>
          <w:sz w:val="32"/>
          <w:szCs w:val="32"/>
        </w:rPr>
      </w:pPr>
      <w:r>
        <w:rPr>
          <w:rFonts w:ascii="楷体" w:eastAsia="楷体" w:hAnsi="楷体" w:hint="eastAsia"/>
          <w:sz w:val="32"/>
          <w:szCs w:val="32"/>
        </w:rPr>
        <w:t>1.</w:t>
      </w:r>
      <w:r w:rsidRPr="00CE1A4B">
        <w:rPr>
          <w:rFonts w:ascii="楷体" w:eastAsia="楷体" w:hAnsi="楷体" w:hint="eastAsia"/>
          <w:sz w:val="32"/>
          <w:szCs w:val="32"/>
        </w:rPr>
        <w:t>提高认识，完善现代特殊教育体系。</w:t>
      </w:r>
      <w:r w:rsidRPr="00582C21">
        <w:rPr>
          <w:rFonts w:ascii="仿宋_GB2312" w:eastAsia="仿宋_GB2312" w:hint="eastAsia"/>
          <w:sz w:val="32"/>
          <w:szCs w:val="32"/>
        </w:rPr>
        <w:t>各</w:t>
      </w:r>
      <w:r>
        <w:rPr>
          <w:rFonts w:ascii="仿宋_GB2312" w:eastAsia="仿宋_GB2312" w:hint="eastAsia"/>
          <w:sz w:val="32"/>
          <w:szCs w:val="32"/>
        </w:rPr>
        <w:t>县区及普通中小学要提高认识，健全完</w:t>
      </w:r>
      <w:r w:rsidRPr="006D51AD">
        <w:rPr>
          <w:rFonts w:ascii="仿宋_GB2312" w:eastAsia="仿宋_GB2312" w:hint="eastAsia"/>
          <w:sz w:val="32"/>
          <w:szCs w:val="32"/>
        </w:rPr>
        <w:t>善</w:t>
      </w:r>
      <w:r>
        <w:rPr>
          <w:rFonts w:ascii="仿宋_GB2312" w:eastAsia="仿宋_GB2312" w:hint="eastAsia"/>
          <w:sz w:val="32"/>
          <w:szCs w:val="32"/>
        </w:rPr>
        <w:t>“以普通学校随班就读为主，以特殊教育学校为指导，以送教上门服务为补充”的特殊教育体系，逐步将</w:t>
      </w:r>
      <w:r w:rsidRPr="006D51AD">
        <w:rPr>
          <w:rFonts w:ascii="仿宋_GB2312" w:eastAsia="仿宋_GB2312" w:hint="eastAsia"/>
          <w:sz w:val="32"/>
          <w:szCs w:val="32"/>
        </w:rPr>
        <w:t>在普通学校接受融合教育的</w:t>
      </w:r>
      <w:r>
        <w:rPr>
          <w:rFonts w:ascii="仿宋_GB2312" w:eastAsia="仿宋_GB2312" w:hint="eastAsia"/>
          <w:sz w:val="32"/>
          <w:szCs w:val="32"/>
        </w:rPr>
        <w:t>残疾儿童少年</w:t>
      </w:r>
      <w:r w:rsidRPr="006D51AD">
        <w:rPr>
          <w:rFonts w:ascii="仿宋_GB2312" w:eastAsia="仿宋_GB2312" w:hint="eastAsia"/>
          <w:sz w:val="32"/>
          <w:szCs w:val="32"/>
        </w:rPr>
        <w:t>占该学段</w:t>
      </w:r>
      <w:r>
        <w:rPr>
          <w:rFonts w:ascii="仿宋_GB2312" w:eastAsia="仿宋_GB2312" w:hint="eastAsia"/>
          <w:sz w:val="32"/>
          <w:szCs w:val="32"/>
        </w:rPr>
        <w:t>残疾儿童少年</w:t>
      </w:r>
      <w:r w:rsidRPr="006D51AD">
        <w:rPr>
          <w:rFonts w:ascii="仿宋_GB2312" w:eastAsia="仿宋_GB2312" w:hint="eastAsia"/>
          <w:sz w:val="32"/>
          <w:szCs w:val="32"/>
        </w:rPr>
        <w:t>总数</w:t>
      </w:r>
      <w:r>
        <w:rPr>
          <w:rFonts w:ascii="仿宋_GB2312" w:eastAsia="仿宋_GB2312" w:hint="eastAsia"/>
          <w:sz w:val="32"/>
          <w:szCs w:val="32"/>
        </w:rPr>
        <w:t>比例提高到</w:t>
      </w:r>
      <w:r w:rsidRPr="006D51AD">
        <w:rPr>
          <w:rFonts w:ascii="仿宋_GB2312" w:eastAsia="仿宋_GB2312" w:hint="eastAsia"/>
          <w:sz w:val="32"/>
          <w:szCs w:val="32"/>
        </w:rPr>
        <w:t>80%以上</w:t>
      </w:r>
      <w:r>
        <w:rPr>
          <w:rFonts w:ascii="仿宋_GB2312" w:eastAsia="仿宋_GB2312" w:hint="eastAsia"/>
          <w:sz w:val="32"/>
          <w:szCs w:val="32"/>
        </w:rPr>
        <w:t>。中小学</w:t>
      </w:r>
      <w:r w:rsidRPr="00582C21">
        <w:rPr>
          <w:rFonts w:ascii="仿宋_GB2312" w:eastAsia="仿宋_GB2312" w:hint="eastAsia"/>
          <w:sz w:val="32"/>
          <w:szCs w:val="32"/>
        </w:rPr>
        <w:t>要充分认识融合教育资源中心建设的重要意义，落实普通学校发展融合教育的主体责任，并将融合教育作为实施适合的教育、促进每个学生全面而有个性发展的重要途径，努力办好公平而有质量的、人民群众满意的教育。</w:t>
      </w:r>
    </w:p>
    <w:p w:rsidR="0042781C" w:rsidRDefault="0042781C" w:rsidP="0042781C">
      <w:pPr>
        <w:pStyle w:val="a3"/>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2.</w:t>
      </w:r>
      <w:r w:rsidRPr="00CE1A4B">
        <w:rPr>
          <w:rFonts w:ascii="楷体" w:eastAsia="楷体" w:hAnsi="楷体" w:hint="eastAsia"/>
          <w:sz w:val="32"/>
          <w:szCs w:val="32"/>
        </w:rPr>
        <w:t>推进建设，争取乡镇学前、小学融合教育资源中心全覆盖。</w:t>
      </w:r>
      <w:r>
        <w:rPr>
          <w:rFonts w:ascii="仿宋_GB2312" w:eastAsia="仿宋_GB2312" w:hint="eastAsia"/>
          <w:sz w:val="32"/>
          <w:szCs w:val="32"/>
        </w:rPr>
        <w:t>我市在2018年建设50个融合教育资源中心的基础上，在78个乡镇、街道再建106个资源中心，实现乡镇（街道）学前、小学融合教育资源中心全覆盖，其中，东海县建设资源中心28个、灌云县14个、灌南县12个、赣榆区20个、海州区14个、连云区8个、开发区7个、徐圩新区1个、</w:t>
      </w:r>
      <w:r>
        <w:rPr>
          <w:rFonts w:ascii="仿宋_GB2312" w:eastAsia="仿宋_GB2312" w:hint="eastAsia"/>
          <w:sz w:val="32"/>
          <w:szCs w:val="32"/>
        </w:rPr>
        <w:lastRenderedPageBreak/>
        <w:t>云台山景区2个。建设任务已纳入市教育局2019年教育工作清单及县区教育工作目标考核内容，各县区应在3月底前落实具体幼儿园及学校。</w:t>
      </w:r>
    </w:p>
    <w:p w:rsidR="0042781C" w:rsidRDefault="0042781C" w:rsidP="0042781C">
      <w:pPr>
        <w:pStyle w:val="a3"/>
        <w:spacing w:before="0" w:beforeAutospacing="0" w:after="0" w:afterAutospacing="0" w:line="560" w:lineRule="exact"/>
        <w:ind w:firstLineChars="200" w:firstLine="640"/>
        <w:rPr>
          <w:rFonts w:ascii="仿宋_GB2312" w:eastAsia="仿宋_GB2312"/>
          <w:sz w:val="32"/>
          <w:szCs w:val="32"/>
        </w:rPr>
      </w:pPr>
      <w:r>
        <w:rPr>
          <w:rFonts w:ascii="楷体" w:eastAsia="楷体" w:hAnsi="楷体" w:hint="eastAsia"/>
          <w:sz w:val="32"/>
          <w:szCs w:val="32"/>
        </w:rPr>
        <w:t>3.</w:t>
      </w:r>
      <w:r w:rsidRPr="00CE1A4B">
        <w:rPr>
          <w:rFonts w:ascii="楷体" w:eastAsia="楷体" w:hAnsi="楷体" w:hint="eastAsia"/>
          <w:sz w:val="32"/>
          <w:szCs w:val="32"/>
        </w:rPr>
        <w:t>加强研究，探索个别化教育策略。</w:t>
      </w:r>
      <w:r>
        <w:rPr>
          <w:rStyle w:val="a4"/>
          <w:rFonts w:ascii="仿宋_GB2312" w:eastAsia="仿宋_GB2312" w:hint="eastAsia"/>
          <w:b w:val="0"/>
          <w:sz w:val="32"/>
          <w:szCs w:val="32"/>
        </w:rPr>
        <w:t>开展融合教育的普通学校要</w:t>
      </w:r>
      <w:r w:rsidRPr="005878F6">
        <w:rPr>
          <w:rStyle w:val="a4"/>
          <w:rFonts w:ascii="仿宋_GB2312" w:eastAsia="仿宋_GB2312" w:hint="eastAsia"/>
          <w:b w:val="0"/>
          <w:sz w:val="32"/>
          <w:szCs w:val="32"/>
        </w:rPr>
        <w:t>探索建立特殊教育需要学生导师制度</w:t>
      </w:r>
      <w:r w:rsidRPr="005878F6">
        <w:rPr>
          <w:rFonts w:ascii="仿宋_GB2312" w:eastAsia="仿宋_GB2312" w:hint="eastAsia"/>
          <w:sz w:val="32"/>
          <w:szCs w:val="32"/>
        </w:rPr>
        <w:t>，帮助解决学生学习和成长中的问题。</w:t>
      </w:r>
      <w:r w:rsidRPr="005878F6">
        <w:rPr>
          <w:rStyle w:val="a4"/>
          <w:rFonts w:ascii="仿宋_GB2312" w:eastAsia="仿宋_GB2312" w:hint="eastAsia"/>
          <w:b w:val="0"/>
          <w:sz w:val="32"/>
          <w:szCs w:val="32"/>
        </w:rPr>
        <w:t>探索特殊教育需要学生的选课走班制度</w:t>
      </w:r>
      <w:r w:rsidRPr="005878F6">
        <w:rPr>
          <w:rFonts w:ascii="仿宋_GB2312" w:eastAsia="仿宋_GB2312" w:hint="eastAsia"/>
          <w:sz w:val="32"/>
          <w:szCs w:val="32"/>
        </w:rPr>
        <w:t>，按照学生的认知、情感、行为发展水平试行分层次走班、跨年级走班、跨学科走班、在普通班与特教班之间走班等。</w:t>
      </w:r>
      <w:r w:rsidRPr="005878F6">
        <w:rPr>
          <w:rStyle w:val="a4"/>
          <w:rFonts w:ascii="仿宋_GB2312" w:eastAsia="仿宋_GB2312" w:hint="eastAsia"/>
          <w:b w:val="0"/>
          <w:sz w:val="32"/>
          <w:szCs w:val="32"/>
        </w:rPr>
        <w:t>探索生活化、游戏化、项目化教学方式</w:t>
      </w:r>
      <w:r w:rsidRPr="005878F6">
        <w:rPr>
          <w:rFonts w:ascii="仿宋_GB2312" w:eastAsia="仿宋_GB2312" w:hint="eastAsia"/>
          <w:sz w:val="32"/>
          <w:szCs w:val="32"/>
        </w:rPr>
        <w:t>，将教育和康复内容融入亲身体验、动手实践、问题解决活动中。</w:t>
      </w:r>
      <w:r w:rsidRPr="005878F6">
        <w:rPr>
          <w:rStyle w:val="a4"/>
          <w:rFonts w:ascii="仿宋_GB2312" w:eastAsia="仿宋_GB2312" w:hint="eastAsia"/>
          <w:b w:val="0"/>
          <w:sz w:val="32"/>
          <w:szCs w:val="32"/>
        </w:rPr>
        <w:t>探索家校协同教学</w:t>
      </w:r>
      <w:r w:rsidRPr="005878F6">
        <w:rPr>
          <w:rFonts w:ascii="仿宋_GB2312" w:eastAsia="仿宋_GB2312" w:hint="eastAsia"/>
          <w:sz w:val="32"/>
          <w:szCs w:val="32"/>
        </w:rPr>
        <w:t>，统筹安排特殊教育需要学生的学校与家庭生活，将发展目标融入一日生活的各个环节。</w:t>
      </w:r>
    </w:p>
    <w:p w:rsidR="0042781C" w:rsidRDefault="0042781C" w:rsidP="0042781C">
      <w:pPr>
        <w:pStyle w:val="a3"/>
        <w:spacing w:before="0" w:beforeAutospacing="0" w:after="0" w:afterAutospacing="0" w:line="560" w:lineRule="exact"/>
        <w:ind w:firstLineChars="200" w:firstLine="640"/>
        <w:rPr>
          <w:rFonts w:ascii="仿宋_GB2312" w:eastAsia="仿宋_GB2312"/>
          <w:sz w:val="32"/>
          <w:szCs w:val="32"/>
        </w:rPr>
      </w:pPr>
      <w:r>
        <w:rPr>
          <w:rFonts w:ascii="楷体" w:eastAsia="楷体" w:hAnsi="楷体" w:hint="eastAsia"/>
          <w:sz w:val="32"/>
          <w:szCs w:val="32"/>
        </w:rPr>
        <w:t>4.</w:t>
      </w:r>
      <w:r w:rsidRPr="00CE1A4B">
        <w:rPr>
          <w:rFonts w:ascii="楷体" w:eastAsia="楷体" w:hAnsi="楷体" w:hint="eastAsia"/>
          <w:sz w:val="32"/>
          <w:szCs w:val="32"/>
        </w:rPr>
        <w:t>建好队伍，配齐融合教育资源中心专业教师。</w:t>
      </w:r>
      <w:r>
        <w:rPr>
          <w:rFonts w:ascii="仿宋_GB2312" w:eastAsia="仿宋_GB2312" w:hint="eastAsia"/>
          <w:sz w:val="32"/>
          <w:szCs w:val="32"/>
        </w:rPr>
        <w:t>各县区及开展融合教育的普通学校，要做好规划，逐步按</w:t>
      </w:r>
      <w:r w:rsidRPr="00E1537E">
        <w:rPr>
          <w:rFonts w:ascii="仿宋_GB2312" w:eastAsia="仿宋_GB2312" w:hint="eastAsia"/>
          <w:sz w:val="32"/>
          <w:szCs w:val="32"/>
        </w:rPr>
        <w:t>照每人指导3—5个融合教育资源中心的标准，为特殊教育指导中心配备融合教育巡回指导教师。幼儿园招收残疾幼儿达到3人、义务教育阶段学校招收的残疾学生达到5人，应当配备专职特教教师，并加强康复医生、康复治疗师、康复训练人员及其他专业技术人员的配备。</w:t>
      </w:r>
    </w:p>
    <w:p w:rsidR="0042781C" w:rsidRPr="00E1537E" w:rsidRDefault="0042781C" w:rsidP="0042781C">
      <w:pPr>
        <w:pStyle w:val="a3"/>
        <w:spacing w:before="0" w:beforeAutospacing="0" w:after="0" w:afterAutospacing="0" w:line="560" w:lineRule="exact"/>
        <w:ind w:firstLineChars="200" w:firstLine="640"/>
        <w:rPr>
          <w:rFonts w:ascii="仿宋_GB2312" w:eastAsia="仿宋_GB2312"/>
          <w:sz w:val="32"/>
          <w:szCs w:val="32"/>
        </w:rPr>
      </w:pPr>
      <w:r>
        <w:rPr>
          <w:rFonts w:ascii="楷体" w:eastAsia="楷体" w:hAnsi="楷体" w:hint="eastAsia"/>
          <w:sz w:val="32"/>
          <w:szCs w:val="32"/>
        </w:rPr>
        <w:t>5.</w:t>
      </w:r>
      <w:r w:rsidRPr="00CE1A4B">
        <w:rPr>
          <w:rFonts w:ascii="楷体" w:eastAsia="楷体" w:hAnsi="楷体" w:hint="eastAsia"/>
          <w:sz w:val="32"/>
          <w:szCs w:val="32"/>
        </w:rPr>
        <w:t>精心准备，做好省特殊教育发展调研迎验工作。</w:t>
      </w:r>
      <w:r>
        <w:rPr>
          <w:rFonts w:ascii="仿宋_GB2312" w:eastAsia="仿宋_GB2312" w:hint="eastAsia"/>
          <w:sz w:val="32"/>
          <w:szCs w:val="32"/>
        </w:rPr>
        <w:t>县区教育行政部门及特殊教育学校要精准统计残疾儿童少年入学情况、评估诊断情况、随班就读情况、送教上门服务情况，完善特殊学生评估诊断、个别化教育、康复等档案，特殊教</w:t>
      </w:r>
      <w:r>
        <w:rPr>
          <w:rFonts w:ascii="仿宋_GB2312" w:eastAsia="仿宋_GB2312" w:hint="eastAsia"/>
          <w:sz w:val="32"/>
          <w:szCs w:val="32"/>
        </w:rPr>
        <w:lastRenderedPageBreak/>
        <w:t>育发展工程及融合教育资源中心建设实施情况（项目申报、建设采购招标档案等过程性材料）。</w:t>
      </w:r>
    </w:p>
    <w:p w:rsidR="0042781C" w:rsidRPr="00CE1A4B" w:rsidRDefault="0042781C" w:rsidP="0042781C">
      <w:pPr>
        <w:spacing w:line="560" w:lineRule="exact"/>
        <w:ind w:firstLine="645"/>
        <w:rPr>
          <w:rFonts w:ascii="黑体" w:eastAsia="黑体" w:hAnsi="黑体"/>
          <w:sz w:val="32"/>
          <w:szCs w:val="32"/>
        </w:rPr>
      </w:pPr>
      <w:r w:rsidRPr="00CE1A4B">
        <w:rPr>
          <w:rFonts w:ascii="黑体" w:eastAsia="黑体" w:hAnsi="黑体" w:hint="eastAsia"/>
          <w:sz w:val="32"/>
          <w:szCs w:val="32"/>
        </w:rPr>
        <w:t>二、持续做好残疾儿童少年入学工作</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6.</w:t>
      </w:r>
      <w:r w:rsidRPr="00CE1A4B">
        <w:rPr>
          <w:rFonts w:ascii="楷体" w:eastAsia="楷体" w:hAnsi="楷体" w:hint="eastAsia"/>
          <w:sz w:val="32"/>
          <w:szCs w:val="32"/>
        </w:rPr>
        <w:t>开展残疾儿童少年入学情况排查工作。</w:t>
      </w:r>
      <w:r w:rsidRPr="00D80D2D">
        <w:rPr>
          <w:rFonts w:ascii="仿宋_GB2312" w:eastAsia="仿宋_GB2312" w:hint="eastAsia"/>
          <w:sz w:val="32"/>
          <w:szCs w:val="32"/>
        </w:rPr>
        <w:t>县区教育行政部门要督促辖区中小学与乡镇（街道）残疾人专职委员密切协作，于3月10日前，对施教区内适龄残疾儿童少年入学情况进行再次摸底排查，未入学适龄残疾儿童少年安排入学或开展送教上门服务，各中小学要为承担随班就读和送教上门服务的残疾儿童少年注册学籍，纳入学校正常管理，对随班就读残疾学生要特教特办，要依据残疾学生情况有选择的参加学科考试，考试成绩不得纳入考核范围。</w:t>
      </w:r>
    </w:p>
    <w:p w:rsidR="0042781C" w:rsidRPr="00D80D2D" w:rsidRDefault="0042781C" w:rsidP="0042781C">
      <w:pPr>
        <w:spacing w:line="560" w:lineRule="exact"/>
        <w:ind w:firstLine="645"/>
        <w:rPr>
          <w:rFonts w:ascii="仿宋_GB2312" w:eastAsia="仿宋_GB2312"/>
          <w:b/>
          <w:sz w:val="32"/>
          <w:szCs w:val="32"/>
        </w:rPr>
      </w:pPr>
      <w:r>
        <w:rPr>
          <w:rFonts w:ascii="楷体" w:eastAsia="楷体" w:hAnsi="楷体" w:hint="eastAsia"/>
          <w:sz w:val="32"/>
          <w:szCs w:val="32"/>
        </w:rPr>
        <w:t>7.</w:t>
      </w:r>
      <w:r w:rsidRPr="00CE1A4B">
        <w:rPr>
          <w:rFonts w:ascii="楷体" w:eastAsia="楷体" w:hAnsi="楷体" w:hint="eastAsia"/>
          <w:sz w:val="32"/>
          <w:szCs w:val="32"/>
        </w:rPr>
        <w:t>做好入学残疾儿童少年评估工作。</w:t>
      </w:r>
      <w:r w:rsidRPr="00D80D2D">
        <w:rPr>
          <w:rFonts w:ascii="仿宋_GB2312" w:eastAsia="仿宋_GB2312" w:hAnsi="Helvetica" w:cs="Helvetica" w:hint="eastAsia"/>
          <w:sz w:val="32"/>
          <w:szCs w:val="32"/>
        </w:rPr>
        <w:t>县区教育行政部门</w:t>
      </w:r>
      <w:r>
        <w:rPr>
          <w:rFonts w:ascii="仿宋_GB2312" w:eastAsia="仿宋_GB2312" w:hAnsi="Helvetica" w:cs="Helvetica" w:hint="eastAsia"/>
          <w:sz w:val="32"/>
          <w:szCs w:val="32"/>
        </w:rPr>
        <w:t>要进一步推进</w:t>
      </w:r>
      <w:r w:rsidRPr="00D80D2D">
        <w:rPr>
          <w:rFonts w:ascii="仿宋_GB2312" w:eastAsia="仿宋_GB2312" w:hAnsi="Helvetica" w:cs="Helvetica" w:hint="eastAsia"/>
          <w:sz w:val="32"/>
          <w:szCs w:val="32"/>
        </w:rPr>
        <w:t>入学残疾儿童少年评估诊断工作，县区特殊教育</w:t>
      </w:r>
      <w:r>
        <w:rPr>
          <w:rFonts w:ascii="仿宋_GB2312" w:eastAsia="仿宋_GB2312" w:hAnsi="Helvetica" w:cs="Helvetica" w:hint="eastAsia"/>
          <w:sz w:val="32"/>
          <w:szCs w:val="32"/>
        </w:rPr>
        <w:t>指导中心要会同专家委员分批对</w:t>
      </w:r>
      <w:r w:rsidRPr="00D80D2D">
        <w:rPr>
          <w:rFonts w:ascii="仿宋_GB2312" w:eastAsia="仿宋_GB2312" w:hAnsi="Helvetica" w:cs="Helvetica" w:hint="eastAsia"/>
          <w:sz w:val="32"/>
          <w:szCs w:val="32"/>
        </w:rPr>
        <w:t>入学残疾儿童少年进行评估诊断，提出医教康建议，就读学校应为他们建立档案，按评估诊断建议制定教育康复医疗方案，推进个别化教育。</w:t>
      </w:r>
    </w:p>
    <w:p w:rsidR="0042781C" w:rsidRPr="00CE1A4B" w:rsidRDefault="0042781C" w:rsidP="0042781C">
      <w:pPr>
        <w:spacing w:line="560" w:lineRule="exact"/>
        <w:ind w:firstLine="645"/>
        <w:rPr>
          <w:rFonts w:ascii="黑体" w:eastAsia="黑体" w:hAnsi="黑体"/>
          <w:sz w:val="32"/>
          <w:szCs w:val="32"/>
        </w:rPr>
      </w:pPr>
      <w:r w:rsidRPr="00CE1A4B">
        <w:rPr>
          <w:rFonts w:ascii="黑体" w:eastAsia="黑体" w:hAnsi="黑体" w:hint="eastAsia"/>
          <w:sz w:val="32"/>
          <w:szCs w:val="32"/>
        </w:rPr>
        <w:t>三、加强特殊教育教师队伍建设</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8.</w:t>
      </w:r>
      <w:r w:rsidRPr="00CE1A4B">
        <w:rPr>
          <w:rFonts w:ascii="楷体" w:eastAsia="楷体" w:hAnsi="楷体" w:hint="eastAsia"/>
          <w:sz w:val="32"/>
          <w:szCs w:val="32"/>
        </w:rPr>
        <w:t>加强班主任专业发展共同体建设。</w:t>
      </w:r>
      <w:r>
        <w:rPr>
          <w:rFonts w:ascii="仿宋_GB2312" w:eastAsia="仿宋_GB2312" w:hint="eastAsia"/>
          <w:sz w:val="32"/>
          <w:szCs w:val="32"/>
        </w:rPr>
        <w:t>组织实施特殊教育班主任专业发展共同体第二期活动，制定规划10次活动项目，通过专家讲座、先进引领、观摩研讨、沙龙互动、组织比赛等形式切实提高共同体成员的专业水平。</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9.</w:t>
      </w:r>
      <w:r w:rsidRPr="00CE1A4B">
        <w:rPr>
          <w:rFonts w:ascii="楷体" w:eastAsia="楷体" w:hAnsi="楷体" w:hint="eastAsia"/>
          <w:sz w:val="32"/>
          <w:szCs w:val="32"/>
        </w:rPr>
        <w:t>做好融合教育资源中心专业教师培训。</w:t>
      </w:r>
      <w:r w:rsidRPr="00CE1A4B">
        <w:rPr>
          <w:rFonts w:ascii="仿宋_GB2312" w:eastAsia="仿宋_GB2312" w:hint="eastAsia"/>
          <w:sz w:val="32"/>
          <w:szCs w:val="32"/>
        </w:rPr>
        <w:t>市</w:t>
      </w:r>
      <w:r>
        <w:rPr>
          <w:rFonts w:ascii="仿宋_GB2312" w:eastAsia="仿宋_GB2312" w:hint="eastAsia"/>
          <w:sz w:val="32"/>
          <w:szCs w:val="32"/>
        </w:rPr>
        <w:t>特殊教育指导中心分批次组织2018年已建设的资源中心专业教师、2019年将建的资源中心专业教师及县区特殊教育指导中心巡回</w:t>
      </w:r>
      <w:r>
        <w:rPr>
          <w:rFonts w:ascii="仿宋_GB2312" w:eastAsia="仿宋_GB2312" w:hint="eastAsia"/>
          <w:sz w:val="32"/>
          <w:szCs w:val="32"/>
        </w:rPr>
        <w:lastRenderedPageBreak/>
        <w:t>指导教师赴南京特殊教育师范学院进行专业培训，取得省级专任教师上岗培训认证。根据省培训安排，适时组织康复治疗师、心理咨询师参加省级培训。</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10.</w:t>
      </w:r>
      <w:r w:rsidRPr="00CE1A4B">
        <w:rPr>
          <w:rFonts w:ascii="楷体" w:eastAsia="楷体" w:hAnsi="楷体" w:hint="eastAsia"/>
          <w:sz w:val="32"/>
          <w:szCs w:val="32"/>
        </w:rPr>
        <w:t>组织全市特殊教育教师全员培训。</w:t>
      </w:r>
      <w:r>
        <w:rPr>
          <w:rFonts w:ascii="仿宋_GB2312" w:eastAsia="仿宋_GB2312" w:hint="eastAsia"/>
          <w:sz w:val="32"/>
          <w:szCs w:val="32"/>
        </w:rPr>
        <w:t>市特殊教育指导中心在暑期组织全市特殊教育教师针对我市薄弱环节举办为期2天培训活动。</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11.</w:t>
      </w:r>
      <w:r w:rsidRPr="00CE1A4B">
        <w:rPr>
          <w:rFonts w:ascii="楷体" w:eastAsia="楷体" w:hAnsi="楷体" w:hint="eastAsia"/>
          <w:sz w:val="32"/>
          <w:szCs w:val="32"/>
        </w:rPr>
        <w:t>开展特殊教育研讨活动。</w:t>
      </w:r>
      <w:r>
        <w:rPr>
          <w:rFonts w:ascii="仿宋_GB2312" w:eastAsia="仿宋_GB2312" w:hint="eastAsia"/>
          <w:sz w:val="32"/>
          <w:szCs w:val="32"/>
        </w:rPr>
        <w:t>市教育局分两期在市特殊教育中心、新浦培智学校举办听障教育、培智教育课堂研讨暨教师专业培训活动。</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12.</w:t>
      </w:r>
      <w:r w:rsidRPr="00CE1A4B">
        <w:rPr>
          <w:rFonts w:ascii="楷体" w:eastAsia="楷体" w:hAnsi="楷体" w:hint="eastAsia"/>
          <w:sz w:val="32"/>
          <w:szCs w:val="32"/>
        </w:rPr>
        <w:t>学习领会新课标。</w:t>
      </w:r>
      <w:r>
        <w:rPr>
          <w:rFonts w:ascii="仿宋_GB2312" w:eastAsia="仿宋_GB2312" w:hint="eastAsia"/>
          <w:sz w:val="32"/>
          <w:szCs w:val="32"/>
        </w:rPr>
        <w:t>各特殊教育学校要组织教师深入学习新课标，通过组织学习、专家讲座、课堂研讨等形式掌握领会新课标、熟悉新教材，提高课程实施水平。</w:t>
      </w:r>
    </w:p>
    <w:p w:rsidR="0042781C" w:rsidRPr="00CE1A4B" w:rsidRDefault="0042781C" w:rsidP="0042781C">
      <w:pPr>
        <w:spacing w:line="560" w:lineRule="exact"/>
        <w:ind w:firstLine="645"/>
        <w:rPr>
          <w:rFonts w:ascii="黑体" w:eastAsia="黑体" w:hAnsi="黑体"/>
          <w:sz w:val="32"/>
          <w:szCs w:val="32"/>
        </w:rPr>
      </w:pPr>
      <w:r w:rsidRPr="00CE1A4B">
        <w:rPr>
          <w:rFonts w:ascii="黑体" w:eastAsia="黑体" w:hAnsi="黑体" w:hint="eastAsia"/>
          <w:sz w:val="32"/>
          <w:szCs w:val="32"/>
        </w:rPr>
        <w:t>四、积极推进素质教育</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13.</w:t>
      </w:r>
      <w:r w:rsidRPr="00CE1A4B">
        <w:rPr>
          <w:rFonts w:ascii="楷体" w:eastAsia="楷体" w:hAnsi="楷体" w:hint="eastAsia"/>
          <w:sz w:val="32"/>
          <w:szCs w:val="32"/>
        </w:rPr>
        <w:t>落实立德树人根本任务。</w:t>
      </w:r>
      <w:r>
        <w:rPr>
          <w:rFonts w:ascii="仿宋_GB2312" w:eastAsia="仿宋_GB2312" w:hint="eastAsia"/>
          <w:sz w:val="32"/>
          <w:szCs w:val="32"/>
        </w:rPr>
        <w:t>各特殊教育学校要结合学生缺陷特点和认知水平，组织开展社会主义核心价值观教育活动、文明礼仪养成教育活动、心理健康守护行动、生活能力培养行动、社会知识普及活动等，提高特殊学生认、知、行、悟等能力。</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14.</w:t>
      </w:r>
      <w:r w:rsidRPr="00CE1A4B">
        <w:rPr>
          <w:rFonts w:ascii="楷体" w:eastAsia="楷体" w:hAnsi="楷体" w:hint="eastAsia"/>
          <w:sz w:val="32"/>
          <w:szCs w:val="32"/>
        </w:rPr>
        <w:t>举办特殊教育学校学生运动会。</w:t>
      </w:r>
      <w:r>
        <w:rPr>
          <w:rFonts w:ascii="仿宋_GB2312" w:eastAsia="仿宋_GB2312" w:hint="eastAsia"/>
          <w:sz w:val="32"/>
          <w:szCs w:val="32"/>
        </w:rPr>
        <w:t>市教育局组织举办连云港市特殊教育学校学生第七届运动会，培养特殊学生体育锻炼意识和能力，增强学生体质，促进校际交流，培养特殊学生沟通及适应能力。</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15.</w:t>
      </w:r>
      <w:r w:rsidRPr="00CE1A4B">
        <w:rPr>
          <w:rFonts w:ascii="楷体" w:eastAsia="楷体" w:hAnsi="楷体" w:hint="eastAsia"/>
          <w:sz w:val="32"/>
          <w:szCs w:val="32"/>
        </w:rPr>
        <w:t>举办特殊学生生活技能比赛。</w:t>
      </w:r>
      <w:r>
        <w:rPr>
          <w:rFonts w:ascii="仿宋_GB2312" w:eastAsia="仿宋_GB2312" w:hint="eastAsia"/>
          <w:sz w:val="32"/>
          <w:szCs w:val="32"/>
        </w:rPr>
        <w:t>市教育局继续举办特殊教育学校学生生活比赛，采取送赛上门形式开展叠被子、</w:t>
      </w:r>
      <w:r>
        <w:rPr>
          <w:rFonts w:ascii="仿宋_GB2312" w:eastAsia="仿宋_GB2312" w:hint="eastAsia"/>
          <w:sz w:val="32"/>
          <w:szCs w:val="32"/>
        </w:rPr>
        <w:lastRenderedPageBreak/>
        <w:t>包饺子等生活技能比赛。</w:t>
      </w:r>
    </w:p>
    <w:p w:rsidR="0042781C" w:rsidRDefault="0042781C" w:rsidP="0042781C">
      <w:pPr>
        <w:spacing w:line="560" w:lineRule="exact"/>
        <w:ind w:firstLine="645"/>
        <w:rPr>
          <w:rFonts w:ascii="仿宋_GB2312" w:eastAsia="仿宋_GB2312"/>
          <w:sz w:val="32"/>
          <w:szCs w:val="32"/>
        </w:rPr>
      </w:pPr>
      <w:r>
        <w:rPr>
          <w:rFonts w:ascii="楷体" w:eastAsia="楷体" w:hAnsi="楷体" w:hint="eastAsia"/>
          <w:sz w:val="32"/>
          <w:szCs w:val="32"/>
        </w:rPr>
        <w:t>16.</w:t>
      </w:r>
      <w:r w:rsidRPr="00CE1A4B">
        <w:rPr>
          <w:rFonts w:ascii="楷体" w:eastAsia="楷体" w:hAnsi="楷体" w:hint="eastAsia"/>
          <w:sz w:val="32"/>
          <w:szCs w:val="32"/>
        </w:rPr>
        <w:t>举办特殊学生手工制作比赛。</w:t>
      </w:r>
      <w:r>
        <w:rPr>
          <w:rFonts w:ascii="仿宋_GB2312" w:eastAsia="仿宋_GB2312" w:hint="eastAsia"/>
          <w:sz w:val="32"/>
          <w:szCs w:val="32"/>
        </w:rPr>
        <w:t>市教育局协助市残联办好全市第二届特殊学生手工制作比赛。</w:t>
      </w:r>
    </w:p>
    <w:p w:rsidR="00EA3EC9" w:rsidRDefault="00EA3EC9"/>
    <w:sectPr w:rsidR="00EA3EC9" w:rsidSect="004D41E4">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504" w:rsidRDefault="004E0504" w:rsidP="004D41E4">
      <w:r>
        <w:separator/>
      </w:r>
    </w:p>
  </w:endnote>
  <w:endnote w:type="continuationSeparator" w:id="1">
    <w:p w:rsidR="004E0504" w:rsidRDefault="004E0504" w:rsidP="004D41E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63" w:rsidRDefault="00DD422F" w:rsidP="009B5370">
    <w:pPr>
      <w:pStyle w:val="a5"/>
      <w:framePr w:wrap="around" w:vAnchor="text" w:hAnchor="margin" w:xAlign="center" w:y="1"/>
      <w:rPr>
        <w:rStyle w:val="a6"/>
      </w:rPr>
    </w:pPr>
    <w:r>
      <w:rPr>
        <w:rStyle w:val="a6"/>
      </w:rPr>
      <w:fldChar w:fldCharType="begin"/>
    </w:r>
    <w:r w:rsidR="0042781C">
      <w:rPr>
        <w:rStyle w:val="a6"/>
      </w:rPr>
      <w:instrText xml:space="preserve">PAGE  </w:instrText>
    </w:r>
    <w:r>
      <w:rPr>
        <w:rStyle w:val="a6"/>
      </w:rPr>
      <w:fldChar w:fldCharType="end"/>
    </w:r>
  </w:p>
  <w:p w:rsidR="00286263" w:rsidRDefault="004E05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63" w:rsidRDefault="00DD422F" w:rsidP="009B5370">
    <w:pPr>
      <w:pStyle w:val="a5"/>
      <w:framePr w:wrap="around" w:vAnchor="text" w:hAnchor="margin" w:xAlign="center" w:y="1"/>
      <w:rPr>
        <w:rStyle w:val="a6"/>
      </w:rPr>
    </w:pPr>
    <w:r>
      <w:rPr>
        <w:rStyle w:val="a6"/>
      </w:rPr>
      <w:fldChar w:fldCharType="begin"/>
    </w:r>
    <w:r w:rsidR="0042781C">
      <w:rPr>
        <w:rStyle w:val="a6"/>
      </w:rPr>
      <w:instrText xml:space="preserve">PAGE  </w:instrText>
    </w:r>
    <w:r>
      <w:rPr>
        <w:rStyle w:val="a6"/>
      </w:rPr>
      <w:fldChar w:fldCharType="separate"/>
    </w:r>
    <w:r w:rsidR="002E4338">
      <w:rPr>
        <w:rStyle w:val="a6"/>
        <w:noProof/>
      </w:rPr>
      <w:t>1</w:t>
    </w:r>
    <w:r>
      <w:rPr>
        <w:rStyle w:val="a6"/>
      </w:rPr>
      <w:fldChar w:fldCharType="end"/>
    </w:r>
  </w:p>
  <w:p w:rsidR="00286263" w:rsidRDefault="004E05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504" w:rsidRDefault="004E0504" w:rsidP="004D41E4">
      <w:r>
        <w:separator/>
      </w:r>
    </w:p>
  </w:footnote>
  <w:footnote w:type="continuationSeparator" w:id="1">
    <w:p w:rsidR="004E0504" w:rsidRDefault="004E0504" w:rsidP="004D4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781C"/>
    <w:rsid w:val="001B46CE"/>
    <w:rsid w:val="002E4338"/>
    <w:rsid w:val="0042781C"/>
    <w:rsid w:val="004D41E4"/>
    <w:rsid w:val="004E0504"/>
    <w:rsid w:val="005A7FA1"/>
    <w:rsid w:val="00695DD4"/>
    <w:rsid w:val="00755288"/>
    <w:rsid w:val="00BC3853"/>
    <w:rsid w:val="00CF6AF4"/>
    <w:rsid w:val="00DD422F"/>
    <w:rsid w:val="00E95786"/>
    <w:rsid w:val="00EA3EC9"/>
    <w:rsid w:val="00F11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2781C"/>
    <w:pPr>
      <w:widowControl/>
      <w:spacing w:before="100" w:beforeAutospacing="1" w:after="100" w:afterAutospacing="1"/>
      <w:jc w:val="left"/>
    </w:pPr>
    <w:rPr>
      <w:rFonts w:ascii="宋体" w:hAnsi="宋体" w:cs="宋体"/>
      <w:kern w:val="0"/>
      <w:sz w:val="24"/>
    </w:rPr>
  </w:style>
  <w:style w:type="character" w:styleId="a4">
    <w:name w:val="Strong"/>
    <w:basedOn w:val="a0"/>
    <w:qFormat/>
    <w:rsid w:val="0042781C"/>
    <w:rPr>
      <w:b/>
      <w:bCs/>
    </w:rPr>
  </w:style>
  <w:style w:type="paragraph" w:styleId="a5">
    <w:name w:val="footer"/>
    <w:basedOn w:val="a"/>
    <w:link w:val="Char"/>
    <w:rsid w:val="0042781C"/>
    <w:pPr>
      <w:tabs>
        <w:tab w:val="center" w:pos="4153"/>
        <w:tab w:val="right" w:pos="8306"/>
      </w:tabs>
      <w:snapToGrid w:val="0"/>
      <w:jc w:val="left"/>
    </w:pPr>
    <w:rPr>
      <w:sz w:val="18"/>
      <w:szCs w:val="18"/>
    </w:rPr>
  </w:style>
  <w:style w:type="character" w:customStyle="1" w:styleId="Char">
    <w:name w:val="页脚 Char"/>
    <w:basedOn w:val="a0"/>
    <w:link w:val="a5"/>
    <w:rsid w:val="0042781C"/>
    <w:rPr>
      <w:rFonts w:ascii="Times New Roman" w:eastAsia="宋体" w:hAnsi="Times New Roman" w:cs="Times New Roman"/>
      <w:sz w:val="18"/>
      <w:szCs w:val="18"/>
    </w:rPr>
  </w:style>
  <w:style w:type="character" w:styleId="a6">
    <w:name w:val="page number"/>
    <w:basedOn w:val="a0"/>
    <w:rsid w:val="0042781C"/>
  </w:style>
  <w:style w:type="paragraph" w:styleId="a7">
    <w:name w:val="header"/>
    <w:basedOn w:val="a"/>
    <w:link w:val="Char0"/>
    <w:uiPriority w:val="99"/>
    <w:semiHidden/>
    <w:unhideWhenUsed/>
    <w:rsid w:val="005A7F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5A7FA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339</Words>
  <Characters>1937</Characters>
  <Application>Microsoft Office Word</Application>
  <DocSecurity>0</DocSecurity>
  <Lines>16</Lines>
  <Paragraphs>4</Paragraphs>
  <ScaleCrop>false</ScaleCrop>
  <Company>Microsoft</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金钰</dc:creator>
  <cp:lastModifiedBy>金钰</cp:lastModifiedBy>
  <cp:revision>4</cp:revision>
  <dcterms:created xsi:type="dcterms:W3CDTF">2019-03-14T02:10:00Z</dcterms:created>
  <dcterms:modified xsi:type="dcterms:W3CDTF">2019-03-14T02:20:00Z</dcterms:modified>
</cp:coreProperties>
</file>